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AD" w:rsidRDefault="00E464AD" w:rsidP="00E464A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95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AD" w:rsidRDefault="00E464AD" w:rsidP="00E464AD">
      <w:pPr>
        <w:pStyle w:val="11"/>
        <w:rPr>
          <w:rFonts w:ascii="Times New Roman" w:hAnsi="Times New Roman"/>
          <w:sz w:val="28"/>
          <w:szCs w:val="28"/>
        </w:rPr>
      </w:pPr>
    </w:p>
    <w:p w:rsidR="00E464AD" w:rsidRDefault="00E464AD" w:rsidP="00E464A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E464AD" w:rsidRDefault="00E464AD" w:rsidP="00E464A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МАТАЛАССКОГО СЕЛЬСОВЕТА</w:t>
      </w:r>
    </w:p>
    <w:p w:rsidR="00E464AD" w:rsidRDefault="00E464AD" w:rsidP="00E464A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БИРИЛЮССКОГО РАЙОНА КРАСНОЯРСКОГО КРАЯ</w:t>
      </w:r>
    </w:p>
    <w:p w:rsidR="00E464AD" w:rsidRDefault="00E464AD" w:rsidP="00E464A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E464AD" w:rsidRDefault="00E464AD" w:rsidP="00E464A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64AD" w:rsidRDefault="00E464AD" w:rsidP="00E464AD">
      <w:pPr>
        <w:pStyle w:val="11"/>
        <w:rPr>
          <w:rFonts w:ascii="Times New Roman" w:hAnsi="Times New Roman"/>
          <w:b/>
          <w:sz w:val="28"/>
          <w:szCs w:val="28"/>
        </w:rPr>
      </w:pPr>
    </w:p>
    <w:p w:rsidR="00E464AD" w:rsidRDefault="00E464AD" w:rsidP="00E464AD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14.04 .2023                          с. Маталассы                                                   № 13</w:t>
      </w:r>
    </w:p>
    <w:p w:rsidR="00E464AD" w:rsidRDefault="00E464AD" w:rsidP="00E464AD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E464AD" w:rsidTr="00E464AD">
        <w:tc>
          <w:tcPr>
            <w:tcW w:w="5495" w:type="dxa"/>
          </w:tcPr>
          <w:p w:rsidR="00E464AD" w:rsidRDefault="00E464AD">
            <w:pPr>
              <w:widowControl w:val="0"/>
              <w:autoSpaceDE w:val="0"/>
              <w:autoSpaceDN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об организации и осуществлении первичного воинского учета на территории Маталасского сельсовета</w:t>
            </w:r>
          </w:p>
          <w:p w:rsidR="00E464AD" w:rsidRDefault="00E464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464AD" w:rsidRDefault="00E464AD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464AD" w:rsidRDefault="00E464AD" w:rsidP="00E46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 Федерального закона от 28 марта 1998 г. № 53-ФЗ «О воинской обязанности и военной службе»,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г. № 719 «Об утверждении Положения о воинском учете», руководствуясь Уставом Маталас</w:t>
      </w:r>
      <w:r>
        <w:rPr>
          <w:iCs/>
          <w:sz w:val="28"/>
          <w:szCs w:val="28"/>
        </w:rPr>
        <w:t>ского сельсовета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остановляет:</w:t>
      </w:r>
    </w:p>
    <w:p w:rsidR="00E464AD" w:rsidRDefault="00E464AD" w:rsidP="00E46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об организации и осуществлении первичного воинского учета на территории Маталасского сельсовета Бирилюсского района Красноярского края</w:t>
      </w:r>
      <w:r>
        <w:rPr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согласно приложению</w:t>
      </w:r>
      <w:r>
        <w:rPr>
          <w:sz w:val="28"/>
          <w:szCs w:val="28"/>
        </w:rPr>
        <w:t xml:space="preserve"> № 1</w:t>
      </w:r>
    </w:p>
    <w:p w:rsidR="00E464AD" w:rsidRDefault="00E464AD" w:rsidP="00E464AD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>2. Утвердить должностную инструкцию специалиста (инспектора) по военно-учетной работе администрации Маталасского  сельсовета согласно приложению №  2.</w:t>
      </w:r>
    </w:p>
    <w:p w:rsidR="00E464AD" w:rsidRDefault="00E464AD" w:rsidP="00E46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464AD" w:rsidRDefault="00E464AD" w:rsidP="00E46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в день, следующего за днем его официального опубликования  в общественно-политической газете «Новый путь».</w:t>
      </w:r>
    </w:p>
    <w:p w:rsidR="00E464AD" w:rsidRDefault="00E464AD" w:rsidP="00E464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464AD" w:rsidRDefault="00E464AD" w:rsidP="00E464AD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E464AD" w:rsidRDefault="00E464AD" w:rsidP="00E464A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сельсовета                                                                О.В. Протасова</w:t>
      </w:r>
    </w:p>
    <w:p w:rsidR="00E464AD" w:rsidRDefault="00E464AD" w:rsidP="00E464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464AD" w:rsidRDefault="00E464AD" w:rsidP="00E464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464AD" w:rsidRDefault="00E464AD" w:rsidP="00E464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464AD" w:rsidRDefault="00E464AD" w:rsidP="00E464A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C72A77" w:rsidRDefault="00C72A77"/>
    <w:p w:rsidR="00E464AD" w:rsidRDefault="00E464AD"/>
    <w:p w:rsidR="00E464AD" w:rsidRDefault="00E464AD"/>
    <w:p w:rsidR="00E464AD" w:rsidRDefault="00E464AD"/>
    <w:p w:rsidR="00E464AD" w:rsidRPr="00E164E2" w:rsidRDefault="00E464AD" w:rsidP="00E464AD">
      <w:pPr>
        <w:ind w:left="4860"/>
        <w:jc w:val="center"/>
        <w:rPr>
          <w:szCs w:val="28"/>
        </w:rPr>
      </w:pPr>
      <w:r w:rsidRPr="00E164E2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E464AD" w:rsidRPr="00E164E2" w:rsidRDefault="00E464AD" w:rsidP="00E464AD">
      <w:pPr>
        <w:ind w:left="4860"/>
        <w:jc w:val="center"/>
        <w:rPr>
          <w:szCs w:val="28"/>
        </w:rPr>
      </w:pPr>
      <w:r>
        <w:rPr>
          <w:szCs w:val="28"/>
        </w:rPr>
        <w:t xml:space="preserve">к постановлению администрации  Маталасского сельсовета </w:t>
      </w:r>
    </w:p>
    <w:p w:rsidR="00E464AD" w:rsidRPr="00E164E2" w:rsidRDefault="00E464AD" w:rsidP="00E464AD">
      <w:pPr>
        <w:ind w:left="4860"/>
        <w:jc w:val="center"/>
        <w:rPr>
          <w:szCs w:val="28"/>
        </w:rPr>
      </w:pPr>
      <w:r w:rsidRPr="00E164E2">
        <w:rPr>
          <w:szCs w:val="28"/>
        </w:rPr>
        <w:t xml:space="preserve">от </w:t>
      </w:r>
      <w:r>
        <w:rPr>
          <w:szCs w:val="28"/>
        </w:rPr>
        <w:t>14.04.2023</w:t>
      </w:r>
      <w:r w:rsidRPr="00E164E2">
        <w:rPr>
          <w:szCs w:val="28"/>
        </w:rPr>
        <w:t xml:space="preserve"> г.  № </w:t>
      </w:r>
      <w:r>
        <w:rPr>
          <w:szCs w:val="28"/>
        </w:rPr>
        <w:t>13</w:t>
      </w:r>
    </w:p>
    <w:p w:rsidR="00E464AD" w:rsidRPr="00E164E2" w:rsidRDefault="00E464AD" w:rsidP="00E464AD">
      <w:pPr>
        <w:rPr>
          <w:szCs w:val="28"/>
        </w:rPr>
      </w:pPr>
    </w:p>
    <w:p w:rsidR="00E464AD" w:rsidRPr="00E164E2" w:rsidRDefault="00E464AD" w:rsidP="00E464AD">
      <w:pPr>
        <w:rPr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ПОЛОЖЕНИЕ</w:t>
      </w:r>
      <w:r w:rsidRPr="00E164E2">
        <w:rPr>
          <w:b/>
          <w:bCs/>
          <w:sz w:val="28"/>
          <w:szCs w:val="28"/>
        </w:rPr>
        <w:br/>
      </w:r>
      <w:r w:rsidRPr="00E164E2">
        <w:rPr>
          <w:rStyle w:val="a8"/>
          <w:rFonts w:eastAsiaTheme="majorEastAsia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>
        <w:rPr>
          <w:b/>
          <w:sz w:val="28"/>
          <w:szCs w:val="28"/>
        </w:rPr>
        <w:t>Маталасского се</w:t>
      </w:r>
      <w:r w:rsidRPr="00DD532D">
        <w:rPr>
          <w:b/>
          <w:sz w:val="28"/>
          <w:szCs w:val="28"/>
        </w:rPr>
        <w:t>льсовета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I. ОБЩИЕ ПОЛОЖЕНИЯ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sz w:val="28"/>
          <w:szCs w:val="28"/>
        </w:rPr>
        <w:t xml:space="preserve">1.1.Военно-учетный работник </w:t>
      </w:r>
      <w:r w:rsidRPr="00E164E2">
        <w:rPr>
          <w:sz w:val="28"/>
          <w:szCs w:val="28"/>
        </w:rPr>
        <w:t>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</w:t>
      </w:r>
      <w:proofErr w:type="gramEnd"/>
      <w:r w:rsidRPr="00E164E2">
        <w:rPr>
          <w:sz w:val="28"/>
          <w:szCs w:val="28"/>
        </w:rPr>
        <w:t xml:space="preserve"> </w:t>
      </w:r>
      <w:proofErr w:type="gramStart"/>
      <w:r w:rsidRPr="00E164E2">
        <w:rPr>
          <w:sz w:val="28"/>
          <w:szCs w:val="28"/>
        </w:rPr>
        <w:t>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</w:t>
      </w:r>
      <w:proofErr w:type="gramEnd"/>
      <w:r w:rsidRPr="00E164E2">
        <w:rPr>
          <w:sz w:val="28"/>
          <w:szCs w:val="28"/>
        </w:rPr>
        <w:t xml:space="preserve">, </w:t>
      </w:r>
      <w:proofErr w:type="gramStart"/>
      <w:r w:rsidRPr="00E164E2">
        <w:rPr>
          <w:sz w:val="28"/>
          <w:szCs w:val="28"/>
        </w:rPr>
        <w:t>органах</w:t>
      </w:r>
      <w:proofErr w:type="gramEnd"/>
      <w:r w:rsidRPr="00E164E2">
        <w:rPr>
          <w:sz w:val="28"/>
          <w:szCs w:val="28"/>
        </w:rPr>
        <w:t xml:space="preserve"> местного самоуправления и организациях",   Уставом </w:t>
      </w:r>
      <w:r>
        <w:rPr>
          <w:sz w:val="28"/>
          <w:szCs w:val="28"/>
        </w:rPr>
        <w:t xml:space="preserve">Маталасского </w:t>
      </w:r>
      <w:r w:rsidRPr="00DD532D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 </w:t>
      </w:r>
      <w:r w:rsidRPr="00DD532D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>, а также настоящим Положением.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164E2">
        <w:rPr>
          <w:sz w:val="28"/>
          <w:szCs w:val="28"/>
        </w:rPr>
        <w:t>1.2. Положение</w:t>
      </w:r>
      <w:r>
        <w:rPr>
          <w:sz w:val="28"/>
          <w:szCs w:val="28"/>
        </w:rPr>
        <w:t xml:space="preserve"> об организации и осуществлении </w:t>
      </w:r>
      <w:r w:rsidRPr="00E164E2">
        <w:rPr>
          <w:sz w:val="28"/>
          <w:szCs w:val="28"/>
        </w:rPr>
        <w:t xml:space="preserve">первичного воинского учета граждан на территории </w:t>
      </w:r>
      <w:r>
        <w:rPr>
          <w:sz w:val="28"/>
          <w:szCs w:val="28"/>
        </w:rPr>
        <w:t>Орловского сельсовета</w:t>
      </w:r>
      <w:r w:rsidRPr="00E164E2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>администрацией Маталасского сельсовета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II. ОСНОВНЫЕ ЗАДАЧИ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2.1. Основными задачами ВУР являются: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- документальное оформление сведений воинского </w:t>
      </w:r>
      <w:proofErr w:type="gramStart"/>
      <w:r w:rsidRPr="00E164E2">
        <w:rPr>
          <w:sz w:val="28"/>
          <w:szCs w:val="28"/>
        </w:rPr>
        <w:t>учета</w:t>
      </w:r>
      <w:proofErr w:type="gramEnd"/>
      <w:r w:rsidRPr="00E164E2">
        <w:rPr>
          <w:sz w:val="28"/>
          <w:szCs w:val="28"/>
        </w:rPr>
        <w:t xml:space="preserve"> о гражданах состоящих на воинском учете;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E164E2">
        <w:rPr>
          <w:sz w:val="28"/>
          <w:szCs w:val="28"/>
        </w:rPr>
        <w:lastRenderedPageBreak/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III. ФУНКЦИИ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пребывающих в запасе, из числа работающих в администрации</w:t>
      </w:r>
      <w:r>
        <w:rPr>
          <w:sz w:val="28"/>
          <w:szCs w:val="28"/>
        </w:rPr>
        <w:t xml:space="preserve"> Маталасского</w:t>
      </w:r>
      <w:r w:rsidRPr="002451E0">
        <w:rPr>
          <w:sz w:val="28"/>
          <w:szCs w:val="28"/>
        </w:rPr>
        <w:t xml:space="preserve"> сельсовета</w:t>
      </w:r>
    </w:p>
    <w:p w:rsidR="00E464AD" w:rsidRPr="002E7118" w:rsidRDefault="00E464AD" w:rsidP="00E464A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>3.2. Осуществлять п</w:t>
      </w:r>
      <w:r w:rsidRPr="00E164E2">
        <w:rPr>
          <w:rFonts w:eastAsiaTheme="minorHAnsi"/>
          <w:szCs w:val="28"/>
          <w:lang w:eastAsia="en-US"/>
        </w:rPr>
        <w:t xml:space="preserve">ервичный воинский учет граждан по месту их жительства или месту пребывания (на срок более 3 месяцев), в том числе не </w:t>
      </w:r>
      <w:proofErr w:type="gramStart"/>
      <w:r w:rsidRPr="00E164E2">
        <w:rPr>
          <w:rFonts w:eastAsiaTheme="minorHAnsi"/>
          <w:szCs w:val="28"/>
          <w:lang w:eastAsia="en-US"/>
        </w:rPr>
        <w:t>подтвержденным</w:t>
      </w:r>
      <w:proofErr w:type="gramEnd"/>
      <w:r w:rsidRPr="00E164E2">
        <w:rPr>
          <w:rFonts w:eastAsiaTheme="minorHAnsi"/>
          <w:szCs w:val="28"/>
          <w:lang w:eastAsia="en-US"/>
        </w:rPr>
        <w:t xml:space="preserve"> регистрацией по месту жительства и (или) месту пребывания, или месту прохождения альтернативной гражданской службы</w:t>
      </w:r>
      <w:r w:rsidRPr="00E164E2">
        <w:rPr>
          <w:szCs w:val="28"/>
        </w:rPr>
        <w:t>.</w:t>
      </w:r>
    </w:p>
    <w:p w:rsidR="00E464AD" w:rsidRPr="00E164E2" w:rsidRDefault="00E464AD" w:rsidP="00E464A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>3.3. Выявлять</w:t>
      </w:r>
      <w:r w:rsidRPr="00E164E2">
        <w:rPr>
          <w:rFonts w:eastAsiaTheme="minorHAnsi"/>
          <w:szCs w:val="28"/>
          <w:lang w:eastAsia="en-US"/>
        </w:rPr>
        <w:t xml:space="preserve">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3.4. Вести учет организаций, находящихся на территории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Маталасского</w:t>
      </w:r>
      <w:r w:rsidRPr="002451E0">
        <w:rPr>
          <w:sz w:val="28"/>
          <w:szCs w:val="28"/>
        </w:rPr>
        <w:t xml:space="preserve"> сельсовета</w:t>
      </w:r>
      <w:r w:rsidRPr="00E164E2">
        <w:rPr>
          <w:sz w:val="28"/>
          <w:szCs w:val="28"/>
        </w:rPr>
        <w:t>, и контролировать ведение в них воинского учета.</w:t>
      </w:r>
    </w:p>
    <w:p w:rsidR="00E464AD" w:rsidRPr="00E164E2" w:rsidRDefault="00E464AD" w:rsidP="00E464A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E164E2">
        <w:rPr>
          <w:szCs w:val="28"/>
        </w:rPr>
        <w:t xml:space="preserve">3.5. </w:t>
      </w:r>
      <w:proofErr w:type="gramStart"/>
      <w:r w:rsidRPr="00E164E2">
        <w:rPr>
          <w:rFonts w:eastAsiaTheme="minorHAnsi"/>
          <w:szCs w:val="28"/>
          <w:lang w:eastAsia="en-US"/>
        </w:rPr>
        <w:t xml:space="preserve">Вести и хранить документы первичного воинского учета в машинописном и электронном видах в </w:t>
      </w:r>
      <w:hyperlink r:id="rId5" w:history="1">
        <w:r w:rsidRPr="00E164E2">
          <w:rPr>
            <w:rFonts w:eastAsiaTheme="minorHAnsi"/>
            <w:szCs w:val="28"/>
            <w:lang w:eastAsia="en-US"/>
          </w:rPr>
          <w:t>порядке</w:t>
        </w:r>
      </w:hyperlink>
      <w:r w:rsidRPr="00E164E2">
        <w:rPr>
          <w:rFonts w:eastAsiaTheme="minorHAnsi"/>
          <w:szCs w:val="28"/>
          <w:lang w:eastAsia="en-US"/>
        </w:rPr>
        <w:t xml:space="preserve"> и по формам, которые определяются Министерством обороны Российской Федерации.</w:t>
      </w:r>
      <w:proofErr w:type="gramEnd"/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3.6. Сверять не реже 1 раза в год документы первичного воинского учета с документами воинского учета военного комиссариата </w:t>
      </w:r>
      <w:r w:rsidRPr="002451E0">
        <w:rPr>
          <w:sz w:val="28"/>
          <w:szCs w:val="28"/>
        </w:rPr>
        <w:t>ВК</w:t>
      </w:r>
      <w:r>
        <w:rPr>
          <w:i/>
          <w:sz w:val="28"/>
          <w:szCs w:val="28"/>
        </w:rPr>
        <w:t xml:space="preserve"> </w:t>
      </w:r>
      <w:r w:rsidRPr="002451E0">
        <w:rPr>
          <w:sz w:val="28"/>
          <w:szCs w:val="28"/>
        </w:rPr>
        <w:t xml:space="preserve">Бирилюсского </w:t>
      </w:r>
      <w:r>
        <w:rPr>
          <w:sz w:val="28"/>
          <w:szCs w:val="28"/>
        </w:rPr>
        <w:t xml:space="preserve"> </w:t>
      </w:r>
      <w:r w:rsidRPr="002451E0">
        <w:rPr>
          <w:sz w:val="28"/>
          <w:szCs w:val="28"/>
        </w:rPr>
        <w:t>района</w:t>
      </w:r>
      <w:r w:rsidRPr="00E164E2"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3.7. По указанию военного комиссариата </w:t>
      </w:r>
      <w:r w:rsidRPr="00DA7584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 xml:space="preserve"> оповещать граждан о вызовах в военный комиссариат.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3.8.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 w:rsidRPr="00DA7584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3.9. Представлять ежегодно в военный комиссариат до 1 октября списки граждан мужского пола, достигших </w:t>
      </w:r>
      <w:r w:rsidRPr="002E7118">
        <w:rPr>
          <w:sz w:val="28"/>
          <w:szCs w:val="28"/>
        </w:rPr>
        <w:t>возраста 15 лет</w:t>
      </w:r>
      <w:r w:rsidRPr="00E164E2">
        <w:rPr>
          <w:sz w:val="28"/>
          <w:szCs w:val="28"/>
        </w:rPr>
        <w:t xml:space="preserve">, и граждан мужского пола, достигших </w:t>
      </w:r>
      <w:r w:rsidRPr="002E7118">
        <w:rPr>
          <w:sz w:val="28"/>
          <w:szCs w:val="28"/>
        </w:rPr>
        <w:t>возраста 16</w:t>
      </w:r>
      <w:r w:rsidRPr="00E164E2">
        <w:rPr>
          <w:sz w:val="28"/>
          <w:szCs w:val="28"/>
        </w:rPr>
        <w:t xml:space="preserve">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3.10.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E164E2">
        <w:rPr>
          <w:sz w:val="28"/>
          <w:szCs w:val="28"/>
        </w:rPr>
        <w:t>контроль за</w:t>
      </w:r>
      <w:proofErr w:type="gramEnd"/>
      <w:r w:rsidRPr="00E164E2">
        <w:rPr>
          <w:sz w:val="28"/>
          <w:szCs w:val="28"/>
        </w:rPr>
        <w:t xml:space="preserve"> их исполнением.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IV. ПРАВА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>4.1. Для плановой и целенаправленной работы ВУР имеет право: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lastRenderedPageBreak/>
        <w:t xml:space="preserve"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>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>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V. РУКОВОДСТВО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left="708" w:firstLine="1"/>
        <w:jc w:val="both"/>
        <w:rPr>
          <w:rFonts w:ascii="Arial" w:hAnsi="Arial" w:cs="Arial"/>
          <w:sz w:val="28"/>
          <w:szCs w:val="28"/>
        </w:rPr>
      </w:pPr>
      <w:r w:rsidRPr="00E164E2">
        <w:rPr>
          <w:rFonts w:ascii="Arial" w:hAnsi="Arial" w:cs="Arial"/>
          <w:sz w:val="28"/>
          <w:szCs w:val="28"/>
        </w:rPr>
        <w:br/>
      </w:r>
      <w:r w:rsidRPr="00E164E2">
        <w:rPr>
          <w:sz w:val="28"/>
          <w:szCs w:val="28"/>
        </w:rPr>
        <w:t xml:space="preserve">5.1. ВУР назначается на должность </w:t>
      </w:r>
      <w:r w:rsidRPr="00DA7584">
        <w:rPr>
          <w:sz w:val="28"/>
          <w:szCs w:val="28"/>
        </w:rPr>
        <w:t>Главой</w:t>
      </w:r>
      <w:r w:rsidRPr="00E164E2">
        <w:rPr>
          <w:sz w:val="28"/>
          <w:szCs w:val="28"/>
        </w:rPr>
        <w:t xml:space="preserve"> </w:t>
      </w:r>
      <w:r>
        <w:rPr>
          <w:sz w:val="28"/>
          <w:szCs w:val="28"/>
        </w:rPr>
        <w:t>Маталасского</w:t>
      </w:r>
      <w:r w:rsidRPr="00DA7584">
        <w:rPr>
          <w:sz w:val="28"/>
          <w:szCs w:val="28"/>
        </w:rPr>
        <w:t xml:space="preserve">  сельсовета</w:t>
      </w:r>
      <w:r>
        <w:rPr>
          <w:sz w:val="28"/>
          <w:szCs w:val="28"/>
        </w:rPr>
        <w:t>.</w:t>
      </w:r>
    </w:p>
    <w:p w:rsidR="00E464AD" w:rsidRPr="00DA7584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5.2. ВУР находится в непосредственном подчинении </w:t>
      </w:r>
      <w:r w:rsidRPr="00DA758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Маталасского</w:t>
      </w:r>
      <w:r w:rsidRPr="00DA7584">
        <w:rPr>
          <w:sz w:val="28"/>
          <w:szCs w:val="28"/>
        </w:rPr>
        <w:t xml:space="preserve"> сельсовета.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E164E2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>
        <w:rPr>
          <w:sz w:val="28"/>
          <w:szCs w:val="28"/>
        </w:rPr>
        <w:t xml:space="preserve"> Глава  сельсовета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jc w:val="right"/>
        <w:rPr>
          <w:rFonts w:eastAsiaTheme="minorHAnsi"/>
          <w:lang w:eastAsia="en-US"/>
        </w:rPr>
      </w:pPr>
      <w:r w:rsidRPr="00E164E2">
        <w:br w:type="page"/>
      </w:r>
      <w:r>
        <w:lastRenderedPageBreak/>
        <w:t xml:space="preserve">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Приложение 2 </w:t>
      </w:r>
      <w:r w:rsidRPr="00E164E2">
        <w:rPr>
          <w:rFonts w:eastAsiaTheme="minorHAnsi"/>
          <w:lang w:eastAsia="en-US"/>
        </w:rPr>
        <w:t xml:space="preserve"> </w:t>
      </w:r>
    </w:p>
    <w:p w:rsidR="00E464AD" w:rsidRPr="009119F1" w:rsidRDefault="00E464AD" w:rsidP="00E464AD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9119F1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     </w:t>
      </w:r>
      <w:r w:rsidRPr="009119F1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к  </w:t>
      </w:r>
      <w:r w:rsidRPr="009119F1">
        <w:rPr>
          <w:rFonts w:eastAsiaTheme="minorHAnsi"/>
          <w:lang w:eastAsia="en-US"/>
        </w:rPr>
        <w:t xml:space="preserve">постановлению </w:t>
      </w:r>
      <w:r>
        <w:rPr>
          <w:rFonts w:eastAsiaTheme="minorHAnsi"/>
          <w:lang w:eastAsia="en-US"/>
        </w:rPr>
        <w:t>администрации Маталасского сельсовета</w:t>
      </w:r>
    </w:p>
    <w:p w:rsidR="00E464AD" w:rsidRPr="00E164E2" w:rsidRDefault="00E464AD" w:rsidP="00E464AD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E164E2">
        <w:rPr>
          <w:rFonts w:eastAsiaTheme="minorHAnsi"/>
          <w:i/>
          <w:lang w:eastAsia="en-US"/>
        </w:rPr>
        <w:t xml:space="preserve">          </w:t>
      </w:r>
      <w:r>
        <w:rPr>
          <w:rFonts w:eastAsiaTheme="minorHAnsi"/>
          <w:i/>
          <w:lang w:eastAsia="en-US"/>
        </w:rPr>
        <w:t xml:space="preserve">                   </w:t>
      </w:r>
      <w:r>
        <w:rPr>
          <w:rFonts w:eastAsiaTheme="minorHAnsi"/>
          <w:lang w:eastAsia="en-US"/>
        </w:rPr>
        <w:t xml:space="preserve">от 14.04.2023 </w:t>
      </w:r>
      <w:r w:rsidRPr="00E164E2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 xml:space="preserve">13 </w:t>
      </w:r>
    </w:p>
    <w:p w:rsidR="00E464AD" w:rsidRPr="00E164E2" w:rsidRDefault="00E464AD" w:rsidP="00E464AD">
      <w:pPr>
        <w:jc w:val="right"/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164E2">
        <w:rPr>
          <w:b/>
          <w:bCs/>
          <w:sz w:val="28"/>
          <w:szCs w:val="28"/>
        </w:rPr>
        <w:t>Должностная инструкция</w:t>
      </w:r>
      <w:r w:rsidRPr="00E164E2">
        <w:rPr>
          <w:b/>
          <w:bCs/>
          <w:sz w:val="28"/>
          <w:szCs w:val="28"/>
        </w:rPr>
        <w:br/>
        <w:t> на работника, осуществляющего первичный воинский учет в администрации</w:t>
      </w:r>
      <w:r w:rsidRPr="00E164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Маталасского</w:t>
      </w:r>
      <w:r w:rsidRPr="00483F4D">
        <w:rPr>
          <w:b/>
          <w:sz w:val="28"/>
          <w:szCs w:val="28"/>
        </w:rPr>
        <w:t xml:space="preserve"> сельсовета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150" w:afterAutospacing="0"/>
        <w:jc w:val="center"/>
        <w:rPr>
          <w:rStyle w:val="a8"/>
          <w:rFonts w:eastAsiaTheme="majorEastAsia"/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1. ОБЩИЕ ПОЛОЖЕНИЯ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1.1. Военно-учетный работник назначается и освобождается от должности </w:t>
      </w:r>
      <w:r w:rsidRPr="009119F1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Маталасского</w:t>
      </w:r>
      <w:r w:rsidRPr="009119F1">
        <w:rPr>
          <w:sz w:val="28"/>
          <w:szCs w:val="28"/>
        </w:rPr>
        <w:t xml:space="preserve"> сельсовета</w:t>
      </w:r>
      <w:r w:rsidRPr="00E164E2">
        <w:rPr>
          <w:i/>
          <w:sz w:val="28"/>
          <w:szCs w:val="28"/>
        </w:rPr>
        <w:t>.</w:t>
      </w:r>
    </w:p>
    <w:p w:rsidR="00E464AD" w:rsidRPr="009119F1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1.2. Военно-учетный работник непосредственно подчиняется </w:t>
      </w:r>
      <w:r w:rsidRPr="009119F1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Маталасского</w:t>
      </w:r>
      <w:r w:rsidRPr="009119F1">
        <w:rPr>
          <w:sz w:val="28"/>
          <w:szCs w:val="28"/>
        </w:rPr>
        <w:t xml:space="preserve"> сельсовета.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1.3. Военно-учетный работник руководствуется в своей работе Конституцией РФ, законодательством РФ и </w:t>
      </w:r>
      <w:r w:rsidRPr="00F31F36">
        <w:rPr>
          <w:sz w:val="28"/>
          <w:szCs w:val="28"/>
        </w:rPr>
        <w:t>Субъекта РФ</w:t>
      </w:r>
      <w:r w:rsidRPr="00E164E2">
        <w:rPr>
          <w:sz w:val="28"/>
          <w:szCs w:val="28"/>
        </w:rPr>
        <w:t>, уставом и нормативными актами  </w:t>
      </w:r>
      <w:r>
        <w:rPr>
          <w:sz w:val="28"/>
          <w:szCs w:val="28"/>
        </w:rPr>
        <w:t>Маталасского</w:t>
      </w:r>
      <w:r w:rsidRPr="00F31F36">
        <w:rPr>
          <w:sz w:val="28"/>
          <w:szCs w:val="28"/>
        </w:rPr>
        <w:t xml:space="preserve"> сельсовета</w:t>
      </w:r>
      <w:r w:rsidRPr="00E164E2">
        <w:rPr>
          <w:sz w:val="28"/>
          <w:szCs w:val="28"/>
        </w:rPr>
        <w:t>, настоящей должностной инструкцией.</w:t>
      </w:r>
    </w:p>
    <w:p w:rsidR="00E464AD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rFonts w:eastAsiaTheme="majorEastAsia"/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2. ОСНОВНЫЕ ОБЯЗАННОСТИ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2.1. Осуществлять свои функции в пределах предоставленных ему прав и установленных должностных обязанностей.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Pr="00E164E2">
        <w:rPr>
          <w:i/>
          <w:sz w:val="28"/>
          <w:szCs w:val="28"/>
        </w:rPr>
        <w:t xml:space="preserve">, </w:t>
      </w:r>
      <w:r w:rsidRPr="00F31F36">
        <w:rPr>
          <w:sz w:val="28"/>
          <w:szCs w:val="28"/>
        </w:rPr>
        <w:t>Устава</w:t>
      </w:r>
      <w:r w:rsidRPr="00E164E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законов, иных нормативных правовых актов </w:t>
      </w:r>
      <w:r>
        <w:rPr>
          <w:sz w:val="28"/>
          <w:szCs w:val="28"/>
        </w:rPr>
        <w:t>Красноярского края</w:t>
      </w:r>
      <w:r w:rsidRPr="00E164E2">
        <w:rPr>
          <w:sz w:val="28"/>
          <w:szCs w:val="28"/>
        </w:rPr>
        <w:t xml:space="preserve">, устава и иных нормативных правовых актов </w:t>
      </w:r>
      <w:r>
        <w:rPr>
          <w:sz w:val="28"/>
          <w:szCs w:val="28"/>
        </w:rPr>
        <w:t>Маталасского сельсовета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2.8. Хранить государственную и иную охраняемую законом тайну, а также не разглашать сведения, ставшие ему известными в связи с </w:t>
      </w:r>
      <w:r w:rsidRPr="00E164E2">
        <w:rPr>
          <w:sz w:val="28"/>
          <w:szCs w:val="28"/>
        </w:rPr>
        <w:lastRenderedPageBreak/>
        <w:t>исполнением должностных обязанностей, затрагивающие частную жизнь, честь и достоинство граждан.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rFonts w:eastAsiaTheme="majorEastAsia"/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3. ДОЛЖНОСТНЫЕ ОБЯЗАННОСТИ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164E2">
        <w:rPr>
          <w:sz w:val="28"/>
          <w:szCs w:val="28"/>
        </w:rPr>
        <w:t xml:space="preserve">3.1. Осуществлять организацию первичного воинского учета при администрации </w:t>
      </w:r>
      <w:r>
        <w:rPr>
          <w:sz w:val="28"/>
          <w:szCs w:val="28"/>
        </w:rPr>
        <w:t xml:space="preserve">Маталасского </w:t>
      </w:r>
      <w:r w:rsidRPr="00F31F36">
        <w:rPr>
          <w:sz w:val="28"/>
          <w:szCs w:val="28"/>
        </w:rPr>
        <w:t>сельсовета</w:t>
      </w:r>
      <w:r w:rsidRPr="00E164E2">
        <w:rPr>
          <w:i/>
          <w:sz w:val="28"/>
          <w:szCs w:val="28"/>
        </w:rPr>
        <w:t>.</w:t>
      </w:r>
    </w:p>
    <w:p w:rsidR="00E464AD" w:rsidRPr="00F31F36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комиссариатом </w:t>
      </w:r>
      <w:r w:rsidRPr="00F31F36">
        <w:rPr>
          <w:sz w:val="28"/>
          <w:szCs w:val="28"/>
        </w:rPr>
        <w:t>Бирилюсского района.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3.4. Осуществлять </w:t>
      </w:r>
      <w:proofErr w:type="gramStart"/>
      <w:r w:rsidRPr="00E164E2">
        <w:rPr>
          <w:sz w:val="28"/>
          <w:szCs w:val="28"/>
        </w:rPr>
        <w:t>контроль за</w:t>
      </w:r>
      <w:proofErr w:type="gramEnd"/>
      <w:r w:rsidRPr="00E164E2"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3.5. Осуществлять </w:t>
      </w:r>
      <w:proofErr w:type="gramStart"/>
      <w:r w:rsidRPr="00E164E2">
        <w:rPr>
          <w:sz w:val="28"/>
          <w:szCs w:val="28"/>
        </w:rPr>
        <w:t>контроль за</w:t>
      </w:r>
      <w:proofErr w:type="gramEnd"/>
      <w:r w:rsidRPr="00E164E2"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3.6. Осуществлять </w:t>
      </w:r>
      <w:proofErr w:type="gramStart"/>
      <w:r w:rsidRPr="00E164E2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 xml:space="preserve"> сверкой учетных карточек согласно графика сверки карточек, утвержденного </w:t>
      </w:r>
      <w:r w:rsidRPr="00113F65">
        <w:rPr>
          <w:sz w:val="28"/>
          <w:szCs w:val="28"/>
        </w:rPr>
        <w:t xml:space="preserve">Главой </w:t>
      </w:r>
      <w:r>
        <w:rPr>
          <w:sz w:val="28"/>
          <w:szCs w:val="28"/>
        </w:rPr>
        <w:t>Маталас</w:t>
      </w:r>
      <w:r w:rsidRPr="00113F65">
        <w:rPr>
          <w:sz w:val="28"/>
          <w:szCs w:val="28"/>
        </w:rPr>
        <w:t>ского сельсовета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3.7. </w:t>
      </w:r>
      <w:proofErr w:type="gramStart"/>
      <w:r w:rsidRPr="00E164E2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164E2">
        <w:rPr>
          <w:sz w:val="28"/>
          <w:szCs w:val="28"/>
        </w:rPr>
        <w:t xml:space="preserve"> контроль за сверкой учетных карточек, повесток на предназначенных в команды, с учетно-воинскими документами военного комиссариата</w:t>
      </w:r>
      <w:r>
        <w:rPr>
          <w:sz w:val="28"/>
          <w:szCs w:val="28"/>
        </w:rPr>
        <w:t xml:space="preserve">  </w:t>
      </w:r>
      <w:r w:rsidRPr="00E164E2">
        <w:rPr>
          <w:sz w:val="28"/>
          <w:szCs w:val="28"/>
        </w:rPr>
        <w:t xml:space="preserve"> </w:t>
      </w:r>
      <w:r w:rsidRPr="00F31F36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>.</w:t>
      </w:r>
      <w:proofErr w:type="gramEnd"/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3.10. Осуществлять первоначальную постановку на воинский учет и снимать с учета граждан, пребывающи</w:t>
      </w:r>
      <w:r>
        <w:rPr>
          <w:sz w:val="28"/>
          <w:szCs w:val="28"/>
        </w:rPr>
        <w:t>х</w:t>
      </w:r>
      <w:r w:rsidRPr="00E164E2">
        <w:rPr>
          <w:sz w:val="28"/>
          <w:szCs w:val="28"/>
        </w:rPr>
        <w:t xml:space="preserve"> в запасе, по учетным карточкам.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3.15. Подготовка распоряжений и постановлений на особый период.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E464AD" w:rsidRPr="00F31F36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Pr="00F31F36">
        <w:rPr>
          <w:sz w:val="28"/>
          <w:szCs w:val="28"/>
        </w:rPr>
        <w:t>Бирилюсского района.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3.19. Докладывать</w:t>
      </w:r>
      <w:r>
        <w:rPr>
          <w:sz w:val="28"/>
          <w:szCs w:val="28"/>
        </w:rPr>
        <w:t xml:space="preserve"> помощнику военного комиссариата</w:t>
      </w:r>
      <w:r w:rsidRPr="00E164E2">
        <w:rPr>
          <w:sz w:val="28"/>
          <w:szCs w:val="28"/>
        </w:rPr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Pr="002D1AF7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3.24. Своевременно представлять в военный комиссариат </w:t>
      </w:r>
      <w:r w:rsidRPr="002D1AF7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 xml:space="preserve"> отчетность и донесения, доклады об устранении недостатков, выявленных в ходе комплексных проверок.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Pr="002D1AF7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 xml:space="preserve"> ответы по разбору писем, жалоб и заявлений.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Pr="002D1AF7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>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Pr="006106CC">
        <w:rPr>
          <w:sz w:val="28"/>
          <w:szCs w:val="28"/>
        </w:rPr>
        <w:t>Бирилюсского района</w:t>
      </w:r>
      <w:r w:rsidRPr="00E164E2">
        <w:rPr>
          <w:sz w:val="28"/>
          <w:szCs w:val="28"/>
        </w:rPr>
        <w:t xml:space="preserve"> данные о вновь прибывших ветеранах ВОВ.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3.30. Заводить требуемые дела, журналы на каждый год.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rStyle w:val="a8"/>
          <w:rFonts w:eastAsiaTheme="majorEastAsia"/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4. ПРАВА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4.3. Внесение предложений по совершенствованию работы.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4.4. Ознакомление со всеми материалами своего личного дела.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lastRenderedPageBreak/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164E2">
        <w:rPr>
          <w:rStyle w:val="a8"/>
          <w:rFonts w:eastAsiaTheme="majorEastAsia"/>
          <w:sz w:val="28"/>
          <w:szCs w:val="28"/>
        </w:rPr>
        <w:t>5. ОТВЕТСТВЕННОСТЬ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left="708" w:firstLine="1"/>
        <w:jc w:val="both"/>
        <w:rPr>
          <w:sz w:val="28"/>
          <w:szCs w:val="28"/>
        </w:rPr>
      </w:pP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Pr="006106CC">
        <w:rPr>
          <w:sz w:val="28"/>
          <w:szCs w:val="28"/>
        </w:rPr>
        <w:t>главой</w:t>
      </w:r>
      <w:r w:rsidRPr="00E164E2">
        <w:rPr>
          <w:i/>
          <w:sz w:val="28"/>
          <w:szCs w:val="28"/>
        </w:rPr>
        <w:t xml:space="preserve"> </w:t>
      </w:r>
      <w:r w:rsidRPr="006106CC">
        <w:rPr>
          <w:sz w:val="28"/>
          <w:szCs w:val="28"/>
        </w:rPr>
        <w:t>администрации сельсовета</w:t>
      </w:r>
      <w:r w:rsidRPr="00E164E2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E464AD" w:rsidRPr="00E164E2" w:rsidRDefault="00E464AD" w:rsidP="00E464A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64E2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E464AD" w:rsidRDefault="00E464AD"/>
    <w:sectPr w:rsidR="00E464AD" w:rsidSect="00E464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4AD"/>
    <w:rsid w:val="001069A7"/>
    <w:rsid w:val="001935C8"/>
    <w:rsid w:val="0030369C"/>
    <w:rsid w:val="003725AA"/>
    <w:rsid w:val="0060231C"/>
    <w:rsid w:val="00726F55"/>
    <w:rsid w:val="00887D96"/>
    <w:rsid w:val="009A0916"/>
    <w:rsid w:val="00C72A77"/>
    <w:rsid w:val="00E464AD"/>
    <w:rsid w:val="00F60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4AD"/>
    <w:pPr>
      <w:spacing w:after="0" w:line="240" w:lineRule="auto"/>
    </w:pPr>
    <w:rPr>
      <w:rFonts w:eastAsia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93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8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3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35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935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935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935C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93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35C8"/>
    <w:pPr>
      <w:spacing w:after="200"/>
    </w:pPr>
    <w:rPr>
      <w:rFonts w:eastAsiaTheme="minorHAnsi"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93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93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3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93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35C8"/>
    <w:rPr>
      <w:b/>
      <w:bCs/>
    </w:rPr>
  </w:style>
  <w:style w:type="character" w:styleId="a9">
    <w:name w:val="Emphasis"/>
    <w:basedOn w:val="a0"/>
    <w:uiPriority w:val="20"/>
    <w:qFormat/>
    <w:rsid w:val="001935C8"/>
    <w:rPr>
      <w:i/>
      <w:iCs/>
    </w:rPr>
  </w:style>
  <w:style w:type="paragraph" w:styleId="aa">
    <w:name w:val="No Spacing"/>
    <w:uiPriority w:val="1"/>
    <w:qFormat/>
    <w:rsid w:val="001935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35C8"/>
    <w:pPr>
      <w:spacing w:after="200" w:line="276" w:lineRule="auto"/>
      <w:ind w:left="720"/>
      <w:contextualSpacing/>
    </w:pPr>
    <w:rPr>
      <w:rFonts w:eastAsiaTheme="minorHAnsi"/>
      <w:sz w:val="28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935C8"/>
    <w:pPr>
      <w:spacing w:after="200" w:line="276" w:lineRule="auto"/>
    </w:pPr>
    <w:rPr>
      <w:rFonts w:eastAsiaTheme="minorHAnsi"/>
      <w:i/>
      <w:iCs/>
      <w:color w:val="000000" w:themeColor="text1"/>
      <w:sz w:val="28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935C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35C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Cs/>
      <w:i/>
      <w:iCs/>
      <w:color w:val="4F81BD" w:themeColor="accent1"/>
      <w:sz w:val="28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935C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35C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35C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35C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35C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35C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35C8"/>
    <w:pPr>
      <w:outlineLvl w:val="9"/>
    </w:pPr>
  </w:style>
  <w:style w:type="paragraph" w:customStyle="1" w:styleId="ConsPlusNormal">
    <w:name w:val="ConsPlusNormal"/>
    <w:rsid w:val="00E464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Без интервала1"/>
    <w:rsid w:val="00E464AD"/>
    <w:pPr>
      <w:spacing w:after="0" w:line="240" w:lineRule="auto"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E464A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4A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uiPriority w:val="99"/>
    <w:unhideWhenUsed/>
    <w:rsid w:val="00E464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E642B10CB81D1B3562A9BF13656A67EF934F9BBEBFAFD0AAC4E0B394007A49CD9C81A63BFD853CC5940A534059016EEDED5B9855949B4EJFq6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2349</Words>
  <Characters>13395</Characters>
  <Application>Microsoft Office Word</Application>
  <DocSecurity>0</DocSecurity>
  <Lines>111</Lines>
  <Paragraphs>31</Paragraphs>
  <ScaleCrop>false</ScaleCrop>
  <Company>User</Company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2023-04-13T10:35:00Z</dcterms:created>
  <dcterms:modified xsi:type="dcterms:W3CDTF">2023-04-13T10:42:00Z</dcterms:modified>
</cp:coreProperties>
</file>