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F3" w:rsidRDefault="00263FF3" w:rsidP="00263FF3">
      <w:pPr>
        <w:pStyle w:val="aa"/>
        <w:jc w:val="center"/>
        <w:rPr>
          <w:b/>
          <w:i/>
          <w:spacing w:val="-4"/>
        </w:rPr>
      </w:pPr>
      <w:r>
        <w:rPr>
          <w:b/>
          <w:i/>
          <w:noProof/>
          <w:spacing w:val="-4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FF3" w:rsidRDefault="00263FF3" w:rsidP="00263FF3">
      <w:pPr>
        <w:pStyle w:val="aa"/>
        <w:jc w:val="center"/>
        <w:rPr>
          <w:b/>
          <w:i/>
          <w:spacing w:val="-4"/>
        </w:rPr>
      </w:pPr>
    </w:p>
    <w:p w:rsidR="00263FF3" w:rsidRPr="00ED7967" w:rsidRDefault="00263FF3" w:rsidP="00263FF3">
      <w:pPr>
        <w:jc w:val="center"/>
        <w:rPr>
          <w:b/>
          <w:sz w:val="28"/>
          <w:szCs w:val="28"/>
        </w:rPr>
      </w:pPr>
      <w:r w:rsidRPr="00ED7967">
        <w:rPr>
          <w:b/>
          <w:sz w:val="28"/>
          <w:szCs w:val="28"/>
        </w:rPr>
        <w:t>РОССИЙСКАЯ ФЕДЕРАЦИЯ</w:t>
      </w:r>
    </w:p>
    <w:p w:rsidR="00263FF3" w:rsidRPr="00ED7967" w:rsidRDefault="00263FF3" w:rsidP="00263FF3">
      <w:pPr>
        <w:jc w:val="center"/>
        <w:rPr>
          <w:b/>
          <w:sz w:val="28"/>
          <w:szCs w:val="28"/>
        </w:rPr>
      </w:pPr>
      <w:r w:rsidRPr="00ED7967">
        <w:rPr>
          <w:b/>
          <w:sz w:val="28"/>
          <w:szCs w:val="28"/>
        </w:rPr>
        <w:t>КРАСНОЯРСКИЙ КРАЙ БИРИЛЮССКИЙ РАЙОН</w:t>
      </w:r>
    </w:p>
    <w:p w:rsidR="00263FF3" w:rsidRPr="00263FF3" w:rsidRDefault="00263FF3" w:rsidP="00263FF3">
      <w:pPr>
        <w:pStyle w:val="aa"/>
        <w:jc w:val="center"/>
        <w:rPr>
          <w:b/>
          <w:szCs w:val="28"/>
        </w:rPr>
      </w:pPr>
      <w:r w:rsidRPr="00263FF3">
        <w:rPr>
          <w:b/>
          <w:szCs w:val="28"/>
        </w:rPr>
        <w:t>АДМИНИСТРАЦИЯ МАТАЛАССКОГО СЕЛЬСОВЕТА</w:t>
      </w:r>
    </w:p>
    <w:p w:rsidR="00263FF3" w:rsidRDefault="00263FF3" w:rsidP="00263FF3">
      <w:pPr>
        <w:jc w:val="center"/>
        <w:rPr>
          <w:b/>
        </w:rPr>
      </w:pPr>
    </w:p>
    <w:p w:rsidR="00263FF3" w:rsidRDefault="00263FF3" w:rsidP="00263FF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63FF3" w:rsidRDefault="00263FF3" w:rsidP="00263FF3">
      <w:pPr>
        <w:jc w:val="center"/>
        <w:rPr>
          <w:b/>
        </w:rPr>
      </w:pPr>
    </w:p>
    <w:p w:rsidR="00263FF3" w:rsidRDefault="00263FF3" w:rsidP="00263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354FA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354FAF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354FA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</w:t>
      </w:r>
      <w:r w:rsidRPr="00354FAF">
        <w:rPr>
          <w:b/>
          <w:sz w:val="28"/>
          <w:szCs w:val="28"/>
        </w:rPr>
        <w:t xml:space="preserve"> с. Маталассы                   </w:t>
      </w:r>
      <w:r>
        <w:rPr>
          <w:b/>
          <w:sz w:val="28"/>
          <w:szCs w:val="28"/>
        </w:rPr>
        <w:t xml:space="preserve">               </w:t>
      </w:r>
      <w:r w:rsidRPr="00354FAF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48</w:t>
      </w:r>
    </w:p>
    <w:p w:rsidR="00263FF3" w:rsidRDefault="00263FF3" w:rsidP="00263FF3">
      <w:pPr>
        <w:jc w:val="center"/>
        <w:rPr>
          <w:b/>
          <w:sz w:val="28"/>
          <w:szCs w:val="28"/>
        </w:rPr>
      </w:pPr>
    </w:p>
    <w:p w:rsidR="005F23F3" w:rsidRDefault="005F23F3" w:rsidP="00263FF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F23F3" w:rsidRDefault="001C3293" w:rsidP="00D3768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создания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и использования, в том числе на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платной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основе, парковок (парковочных мест), расположенных на территории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автомобильных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 общего пользования </w:t>
      </w:r>
      <w:r>
        <w:rPr>
          <w:bCs/>
          <w:sz w:val="28"/>
          <w:szCs w:val="28"/>
        </w:rPr>
        <w:t>местного значения</w:t>
      </w:r>
      <w:r>
        <w:rPr>
          <w:sz w:val="28"/>
          <w:szCs w:val="28"/>
        </w:rPr>
        <w:t xml:space="preserve"> в границах</w:t>
      </w:r>
    </w:p>
    <w:p w:rsidR="005F23F3" w:rsidRPr="00263FF3" w:rsidRDefault="00263FF3" w:rsidP="00D376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Маталасского сельсовета </w:t>
      </w:r>
    </w:p>
    <w:p w:rsidR="005F23F3" w:rsidRDefault="005F23F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F23F3" w:rsidRDefault="001C329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Градостроительным кодексом Российской Федерации, Федеральным законом от 06</w:t>
      </w:r>
      <w:r w:rsidR="00D37685">
        <w:rPr>
          <w:sz w:val="28"/>
          <w:szCs w:val="28"/>
        </w:rPr>
        <w:t>.10.</w:t>
      </w:r>
      <w:r>
        <w:rPr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08</w:t>
      </w:r>
      <w:r w:rsidR="00D37685">
        <w:rPr>
          <w:sz w:val="28"/>
          <w:szCs w:val="28"/>
        </w:rPr>
        <w:t>.11.</w:t>
      </w:r>
      <w:r>
        <w:rPr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37685" w:rsidRPr="00D37685">
        <w:rPr>
          <w:sz w:val="28"/>
          <w:szCs w:val="28"/>
        </w:rPr>
        <w:t>Федеральны</w:t>
      </w:r>
      <w:r w:rsidR="00D37685">
        <w:rPr>
          <w:sz w:val="28"/>
          <w:szCs w:val="28"/>
        </w:rPr>
        <w:t xml:space="preserve">м </w:t>
      </w:r>
      <w:r w:rsidR="00D37685" w:rsidRPr="00D37685">
        <w:rPr>
          <w:sz w:val="28"/>
          <w:szCs w:val="28"/>
        </w:rPr>
        <w:t>закон</w:t>
      </w:r>
      <w:r w:rsidR="00D37685">
        <w:rPr>
          <w:sz w:val="28"/>
          <w:szCs w:val="28"/>
        </w:rPr>
        <w:t>ом</w:t>
      </w:r>
      <w:r w:rsidR="00D37685"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</w:t>
      </w:r>
      <w:proofErr w:type="gramEnd"/>
      <w:r w:rsidR="00D37685" w:rsidRPr="00D37685">
        <w:rPr>
          <w:sz w:val="28"/>
          <w:szCs w:val="28"/>
        </w:rPr>
        <w:t xml:space="preserve"> Российской Федерации, о внесении изменений в отдельные законодательные акты Российской Федерации и о признании </w:t>
      </w:r>
      <w:proofErr w:type="gramStart"/>
      <w:r w:rsidR="00D37685" w:rsidRPr="00D37685">
        <w:rPr>
          <w:sz w:val="28"/>
          <w:szCs w:val="28"/>
        </w:rPr>
        <w:t>утратившими</w:t>
      </w:r>
      <w:proofErr w:type="gramEnd"/>
      <w:r w:rsidR="00D37685" w:rsidRPr="00D37685">
        <w:rPr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="00D37685">
        <w:rPr>
          <w:sz w:val="28"/>
          <w:szCs w:val="28"/>
        </w:rPr>
        <w:t xml:space="preserve">, согласно положениям </w:t>
      </w:r>
      <w:r>
        <w:rPr>
          <w:sz w:val="28"/>
          <w:szCs w:val="28"/>
        </w:rPr>
        <w:t>Федеральн</w:t>
      </w:r>
      <w:r w:rsidR="00D37685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D37685">
        <w:rPr>
          <w:sz w:val="28"/>
          <w:szCs w:val="28"/>
        </w:rPr>
        <w:t>а</w:t>
      </w:r>
      <w:r>
        <w:rPr>
          <w:sz w:val="28"/>
          <w:szCs w:val="28"/>
        </w:rPr>
        <w:t xml:space="preserve"> от 24.11.1995 № 181-ФЗ «О социальной защите инвалидов в Российской Федерации», </w:t>
      </w:r>
      <w:r w:rsidR="00263FF3">
        <w:rPr>
          <w:sz w:val="28"/>
          <w:szCs w:val="28"/>
        </w:rPr>
        <w:t>руководствуясь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263FF3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263FF3">
        <w:rPr>
          <w:sz w:val="28"/>
          <w:szCs w:val="28"/>
        </w:rPr>
        <w:t>Маталасского сельсовета Бирилюсского района</w:t>
      </w:r>
      <w:r w:rsidR="000E441F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 </w:t>
      </w:r>
    </w:p>
    <w:p w:rsidR="005F23F3" w:rsidRDefault="000E441F">
      <w:pPr>
        <w:widowControl w:val="0"/>
        <w:shd w:val="clear" w:color="auto" w:fill="FFFFFF"/>
        <w:spacing w:before="5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="001C3293">
        <w:rPr>
          <w:b/>
          <w:bCs/>
          <w:sz w:val="28"/>
          <w:szCs w:val="28"/>
        </w:rPr>
        <w:t>:</w:t>
      </w:r>
    </w:p>
    <w:p w:rsidR="005F23F3" w:rsidRDefault="001C3293" w:rsidP="000C23FE">
      <w:pPr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</w:t>
      </w:r>
      <w:r w:rsidR="000E441F">
        <w:rPr>
          <w:sz w:val="28"/>
          <w:szCs w:val="28"/>
        </w:rPr>
        <w:t>Маталасского сельсовета</w:t>
      </w:r>
      <w:r w:rsidR="002F4C06">
        <w:rPr>
          <w:sz w:val="28"/>
          <w:szCs w:val="28"/>
        </w:rPr>
        <w:t xml:space="preserve">, </w:t>
      </w:r>
      <w:r w:rsidR="000E441F">
        <w:rPr>
          <w:sz w:val="28"/>
          <w:szCs w:val="28"/>
        </w:rPr>
        <w:t xml:space="preserve"> </w:t>
      </w:r>
      <w:proofErr w:type="gramStart"/>
      <w:r w:rsidR="002F4C06">
        <w:rPr>
          <w:sz w:val="28"/>
          <w:szCs w:val="28"/>
        </w:rPr>
        <w:t>с</w:t>
      </w:r>
      <w:r w:rsidR="000E441F">
        <w:rPr>
          <w:sz w:val="28"/>
          <w:szCs w:val="28"/>
        </w:rPr>
        <w:t>огласно приложения</w:t>
      </w:r>
      <w:proofErr w:type="gramEnd"/>
      <w:r w:rsidR="000E441F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0C23FE" w:rsidRDefault="000C23FE" w:rsidP="000C23FE">
      <w:pPr>
        <w:pStyle w:val="afe"/>
        <w:numPr>
          <w:ilvl w:val="0"/>
          <w:numId w:val="5"/>
        </w:numPr>
        <w:jc w:val="both"/>
        <w:rPr>
          <w:sz w:val="28"/>
          <w:szCs w:val="28"/>
        </w:rPr>
      </w:pPr>
      <w:r w:rsidRPr="000C23FE">
        <w:rPr>
          <w:sz w:val="28"/>
          <w:szCs w:val="28"/>
        </w:rPr>
        <w:t xml:space="preserve">Отменить постановление администрации Маталасского сельсовета </w:t>
      </w:r>
      <w:proofErr w:type="gramStart"/>
      <w:r w:rsidRPr="000C23FE">
        <w:rPr>
          <w:sz w:val="28"/>
          <w:szCs w:val="28"/>
        </w:rPr>
        <w:t>от</w:t>
      </w:r>
      <w:proofErr w:type="gramEnd"/>
      <w:r w:rsidRPr="000C2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0C23FE" w:rsidRDefault="000C23FE" w:rsidP="000C23FE">
      <w:pPr>
        <w:jc w:val="both"/>
        <w:rPr>
          <w:sz w:val="28"/>
          <w:szCs w:val="28"/>
        </w:rPr>
      </w:pPr>
      <w:r w:rsidRPr="000C23FE">
        <w:rPr>
          <w:sz w:val="28"/>
          <w:szCs w:val="28"/>
        </w:rPr>
        <w:t>07.02.2013 №1  «Об  утверждении  Порядка  создания  и  использования,  в  том  числе  на  платной  основе,  парковок  (парковочных  мест),  расположенных  на  автомобильных  дорогах  общего  пользования, местного  значения  Маталасского  сельсовета  Бирилюсского  района»</w:t>
      </w:r>
      <w:r>
        <w:rPr>
          <w:sz w:val="28"/>
          <w:szCs w:val="28"/>
        </w:rPr>
        <w:t>.</w:t>
      </w:r>
    </w:p>
    <w:p w:rsidR="005F23F3" w:rsidRDefault="001C3293" w:rsidP="000C23FE">
      <w:pPr>
        <w:widowControl w:val="0"/>
        <w:numPr>
          <w:ilvl w:val="0"/>
          <w:numId w:val="5"/>
        </w:numPr>
        <w:shd w:val="clear" w:color="auto" w:fill="FFFFFF"/>
        <w:spacing w:line="250" w:lineRule="exact"/>
        <w:ind w:left="0" w:firstLine="709"/>
        <w:jc w:val="both"/>
        <w:rPr>
          <w:sz w:val="28"/>
          <w:szCs w:val="28"/>
        </w:rPr>
      </w:pPr>
      <w:r w:rsidRPr="002F4C06">
        <w:rPr>
          <w:sz w:val="28"/>
          <w:szCs w:val="28"/>
        </w:rPr>
        <w:t>Настоящее</w:t>
      </w:r>
      <w:r w:rsidR="002F4C06" w:rsidRPr="002F4C06">
        <w:rPr>
          <w:sz w:val="28"/>
          <w:szCs w:val="28"/>
        </w:rPr>
        <w:t xml:space="preserve"> постановление</w:t>
      </w:r>
      <w:r w:rsidRPr="002F4C06">
        <w:rPr>
          <w:sz w:val="28"/>
          <w:szCs w:val="28"/>
        </w:rPr>
        <w:t xml:space="preserve"> вступает в силу с момента опубликования </w:t>
      </w:r>
    </w:p>
    <w:p w:rsidR="002F4C06" w:rsidRPr="00343043" w:rsidRDefault="002F4C06" w:rsidP="000C23FE">
      <w:pPr>
        <w:pStyle w:val="afd"/>
        <w:jc w:val="both"/>
        <w:rPr>
          <w:szCs w:val="28"/>
          <w:lang w:val="ru-RU"/>
        </w:rPr>
      </w:pPr>
      <w:r w:rsidRPr="00343043">
        <w:rPr>
          <w:szCs w:val="28"/>
          <w:lang w:val="ru-RU"/>
        </w:rPr>
        <w:t xml:space="preserve">в общественно – политической  газете "Новый путь" и подлежит размещению на официальном сайте администрации Маталасского сельсовета </w:t>
      </w:r>
      <w:r w:rsidRPr="002F4C06">
        <w:rPr>
          <w:szCs w:val="28"/>
          <w:lang w:val="ru-RU"/>
        </w:rPr>
        <w:t xml:space="preserve">                                   </w:t>
      </w:r>
      <w:r w:rsidRPr="00ED26BC">
        <w:rPr>
          <w:szCs w:val="28"/>
        </w:rPr>
        <w:t>http</w:t>
      </w:r>
      <w:r w:rsidRPr="00343043">
        <w:rPr>
          <w:szCs w:val="28"/>
          <w:lang w:val="ru-RU"/>
        </w:rPr>
        <w:t>://</w:t>
      </w:r>
      <w:proofErr w:type="spellStart"/>
      <w:r w:rsidRPr="00ED26BC">
        <w:rPr>
          <w:bCs/>
          <w:color w:val="000000" w:themeColor="text1"/>
          <w:szCs w:val="28"/>
          <w:shd w:val="clear" w:color="auto" w:fill="FFFFFF"/>
        </w:rPr>
        <w:t>matalselsovet</w:t>
      </w:r>
      <w:proofErr w:type="spellEnd"/>
      <w:r w:rsidRPr="00343043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 w:rsidRPr="00ED26BC">
        <w:rPr>
          <w:bCs/>
          <w:color w:val="000000" w:themeColor="text1"/>
          <w:szCs w:val="28"/>
          <w:shd w:val="clear" w:color="auto" w:fill="FFFFFF"/>
        </w:rPr>
        <w:t>gosuslugi</w:t>
      </w:r>
      <w:proofErr w:type="spellEnd"/>
      <w:r w:rsidRPr="00343043">
        <w:rPr>
          <w:bCs/>
          <w:color w:val="000000" w:themeColor="text1"/>
          <w:szCs w:val="28"/>
          <w:shd w:val="clear" w:color="auto" w:fill="FFFFFF"/>
          <w:lang w:val="ru-RU"/>
        </w:rPr>
        <w:t>.</w:t>
      </w:r>
      <w:proofErr w:type="spellStart"/>
      <w:r w:rsidRPr="00ED26BC">
        <w:rPr>
          <w:bCs/>
          <w:color w:val="000000" w:themeColor="text1"/>
          <w:szCs w:val="28"/>
          <w:shd w:val="clear" w:color="auto" w:fill="FFFFFF"/>
        </w:rPr>
        <w:t>ru</w:t>
      </w:r>
      <w:proofErr w:type="spellEnd"/>
    </w:p>
    <w:p w:rsidR="002F4C06" w:rsidRDefault="002F4C06" w:rsidP="002F4C06">
      <w:pPr>
        <w:ind w:left="360"/>
        <w:jc w:val="both"/>
      </w:pPr>
    </w:p>
    <w:p w:rsidR="002F4C06" w:rsidRDefault="002F4C06" w:rsidP="002F4C06">
      <w:pPr>
        <w:widowControl w:val="0"/>
        <w:shd w:val="clear" w:color="auto" w:fill="FFFFFF"/>
        <w:spacing w:line="250" w:lineRule="exact"/>
        <w:jc w:val="both"/>
        <w:rPr>
          <w:sz w:val="28"/>
          <w:szCs w:val="28"/>
        </w:rPr>
      </w:pPr>
    </w:p>
    <w:p w:rsidR="002F4C06" w:rsidRDefault="002F4C06" w:rsidP="00285291">
      <w:pPr>
        <w:widowControl w:val="0"/>
        <w:shd w:val="clear" w:color="auto" w:fill="FFFFFF"/>
        <w:spacing w:line="25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Маталасского сельсовета                     </w:t>
      </w:r>
      <w:r w:rsidR="00CE1A63">
        <w:rPr>
          <w:sz w:val="28"/>
          <w:szCs w:val="28"/>
        </w:rPr>
        <w:t xml:space="preserve">                                О.В.Протасова</w:t>
      </w:r>
      <w:r>
        <w:rPr>
          <w:sz w:val="28"/>
          <w:szCs w:val="28"/>
        </w:rPr>
        <w:t xml:space="preserve">               </w:t>
      </w:r>
      <w:r w:rsidR="00CE1A63">
        <w:rPr>
          <w:sz w:val="28"/>
          <w:szCs w:val="28"/>
        </w:rPr>
        <w:t xml:space="preserve"> </w:t>
      </w:r>
    </w:p>
    <w:p w:rsidR="002F4C06" w:rsidRDefault="002F4C06">
      <w:pPr>
        <w:widowControl w:val="0"/>
        <w:shd w:val="clear" w:color="auto" w:fill="FFFFFF"/>
        <w:tabs>
          <w:tab w:val="left" w:pos="851"/>
          <w:tab w:val="left" w:pos="1560"/>
        </w:tabs>
        <w:spacing w:line="250" w:lineRule="exact"/>
        <w:jc w:val="both"/>
        <w:rPr>
          <w:sz w:val="28"/>
          <w:szCs w:val="28"/>
        </w:rPr>
      </w:pPr>
    </w:p>
    <w:p w:rsidR="005F23F3" w:rsidRPr="00285291" w:rsidRDefault="0083294B" w:rsidP="0083294B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</w:pPr>
      <w:r w:rsidRPr="00285291">
        <w:t>Приложение к постановлению администрации Маталасского сельсовета  от 13.11.2023 №</w:t>
      </w:r>
      <w:r w:rsidR="00285291">
        <w:t xml:space="preserve"> </w:t>
      </w:r>
      <w:r w:rsidRPr="00285291">
        <w:t>48</w:t>
      </w:r>
    </w:p>
    <w:p w:rsidR="005F23F3" w:rsidRPr="0083294B" w:rsidRDefault="005F23F3">
      <w:pPr>
        <w:widowControl w:val="0"/>
        <w:rPr>
          <w:sz w:val="28"/>
          <w:szCs w:val="28"/>
        </w:rPr>
      </w:pPr>
    </w:p>
    <w:p w:rsidR="005F23F3" w:rsidRDefault="001C3293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F23F3" w:rsidRPr="0083294B" w:rsidRDefault="001C329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="00A335EF">
        <w:rPr>
          <w:rFonts w:ascii="Times New Roman" w:hAnsi="Times New Roman" w:cs="Times New Roman"/>
          <w:sz w:val="28"/>
          <w:szCs w:val="28"/>
        </w:rPr>
        <w:t xml:space="preserve">  </w:t>
      </w:r>
      <w:r w:rsidR="0083294B" w:rsidRPr="0083294B">
        <w:rPr>
          <w:rFonts w:ascii="Times New Roman" w:hAnsi="Times New Roman" w:cs="Times New Roman"/>
          <w:sz w:val="28"/>
          <w:szCs w:val="28"/>
        </w:rPr>
        <w:t>Маталасского сельсовета</w:t>
      </w:r>
    </w:p>
    <w:p w:rsidR="005F23F3" w:rsidRDefault="005F23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3F3" w:rsidRDefault="001C329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 </w:t>
      </w:r>
    </w:p>
    <w:p w:rsidR="005F23F3" w:rsidRDefault="001C3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в соответствии с Градостроительным кодексом Российской Федерации, Федеральным законом от 06</w:t>
      </w:r>
      <w:r w:rsidR="00D37685">
        <w:rPr>
          <w:sz w:val="28"/>
          <w:szCs w:val="28"/>
        </w:rPr>
        <w:t>.10.</w:t>
      </w:r>
      <w:r>
        <w:rPr>
          <w:sz w:val="28"/>
          <w:szCs w:val="28"/>
        </w:rPr>
        <w:t>2003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08</w:t>
      </w:r>
      <w:r w:rsidR="00D37685">
        <w:rPr>
          <w:sz w:val="28"/>
          <w:szCs w:val="28"/>
        </w:rPr>
        <w:t>.11.</w:t>
      </w:r>
      <w:r>
        <w:rPr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 Федерации», </w:t>
      </w:r>
      <w:r w:rsidR="00D37685" w:rsidRPr="00D37685">
        <w:rPr>
          <w:sz w:val="28"/>
          <w:szCs w:val="28"/>
        </w:rPr>
        <w:t>Федеральны</w:t>
      </w:r>
      <w:r w:rsidR="00D37685">
        <w:rPr>
          <w:sz w:val="28"/>
          <w:szCs w:val="28"/>
        </w:rPr>
        <w:t>м</w:t>
      </w:r>
      <w:r w:rsidR="00D37685" w:rsidRPr="00D37685">
        <w:rPr>
          <w:sz w:val="28"/>
          <w:szCs w:val="28"/>
        </w:rPr>
        <w:t xml:space="preserve"> закон</w:t>
      </w:r>
      <w:r w:rsidR="00D37685">
        <w:rPr>
          <w:sz w:val="28"/>
          <w:szCs w:val="28"/>
        </w:rPr>
        <w:t>ом</w:t>
      </w:r>
      <w:r w:rsidR="00D37685"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D37685">
        <w:rPr>
          <w:sz w:val="28"/>
          <w:szCs w:val="28"/>
        </w:rPr>
        <w:t xml:space="preserve">, </w:t>
      </w:r>
      <w:r>
        <w:rPr>
          <w:sz w:val="28"/>
          <w:szCs w:val="28"/>
        </w:rPr>
        <w:t>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:rsidR="005F23F3" w:rsidRPr="00A335EF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 </w:t>
      </w:r>
      <w:r w:rsidR="00A335EF" w:rsidRPr="00A335EF">
        <w:rPr>
          <w:sz w:val="28"/>
          <w:szCs w:val="28"/>
        </w:rPr>
        <w:t>Маталасского сельсовета</w:t>
      </w:r>
      <w:r w:rsidRPr="00A335EF">
        <w:rPr>
          <w:sz w:val="28"/>
          <w:szCs w:val="28"/>
        </w:rPr>
        <w:t>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настоящем Порядке используются следующие понятия: </w:t>
      </w:r>
      <w:r w:rsidR="00A335EF">
        <w:rPr>
          <w:sz w:val="28"/>
          <w:szCs w:val="28"/>
        </w:rPr>
        <w:t>+</w:t>
      </w:r>
    </w:p>
    <w:p w:rsidR="005F23F3" w:rsidRDefault="001C3293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«парковка (парковочное место)» - </w:t>
      </w:r>
      <w:r>
        <w:rPr>
          <w:color w:val="000000"/>
          <w:sz w:val="28"/>
          <w:szCs w:val="28"/>
        </w:rPr>
        <w:t xml:space="preserve">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</w:t>
      </w:r>
      <w:proofErr w:type="spellStart"/>
      <w:r>
        <w:rPr>
          <w:color w:val="000000"/>
          <w:sz w:val="28"/>
          <w:szCs w:val="28"/>
        </w:rPr>
        <w:t>подэстакадных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подмостовых</w:t>
      </w:r>
      <w:proofErr w:type="spellEnd"/>
      <w:r>
        <w:rPr>
          <w:color w:val="000000"/>
          <w:sz w:val="28"/>
          <w:szCs w:val="28"/>
        </w:rPr>
        <w:t>) пространств, площадей и иных объектов улично-дорожной сети и предназначенная для стоянки и остановки транспортных средств;</w:t>
      </w:r>
      <w:proofErr w:type="gramEnd"/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«транспортное средство» –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5F23F3" w:rsidRDefault="001C32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:rsidR="005F23F3" w:rsidRDefault="001C32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«оператор парковки» - юридическое лицо или индивидуальный предприниматель, осуществляющие по договору с администрацией</w:t>
      </w:r>
      <w:r w:rsidRPr="00A335EF">
        <w:rPr>
          <w:sz w:val="28"/>
          <w:szCs w:val="28"/>
        </w:rPr>
        <w:t xml:space="preserve"> </w:t>
      </w:r>
      <w:r w:rsidR="00A335EF" w:rsidRPr="00A335EF">
        <w:rPr>
          <w:sz w:val="28"/>
          <w:szCs w:val="28"/>
        </w:rPr>
        <w:t xml:space="preserve">Маталасского сельсовета </w:t>
      </w:r>
      <w:r>
        <w:rPr>
          <w:sz w:val="28"/>
          <w:szCs w:val="28"/>
        </w:rPr>
        <w:t xml:space="preserve"> строительство, ввод в эксплуатацию платных парковок и предоставление услуг по размещению и хранению транспортных средств;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«работник парковки» - представитель администрации </w:t>
      </w:r>
      <w:r w:rsidR="00A335EF">
        <w:rPr>
          <w:sz w:val="28"/>
          <w:szCs w:val="28"/>
        </w:rPr>
        <w:t>Маталасского сельсовета</w:t>
      </w:r>
      <w:r>
        <w:rPr>
          <w:sz w:val="28"/>
          <w:szCs w:val="28"/>
        </w:rPr>
        <w:t xml:space="preserve">, осуществляющий на платной парковке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парковки в соответствии с настоящим Порядком;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«машиноместо»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:rsidR="005F23F3" w:rsidRDefault="001C3293">
      <w:pPr>
        <w:spacing w:beforeAutospacing="1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создания парковок 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средств с взиманием платы за фактическое время нахождения транспортного средства на месте стоянки либо без взимания платы.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Парковки размещаются на земельных участках, в зданиях, </w:t>
      </w:r>
      <w:r>
        <w:rPr>
          <w:color w:val="000000"/>
          <w:sz w:val="28"/>
          <w:szCs w:val="28"/>
        </w:rPr>
        <w:t>строениях, сооружениях</w:t>
      </w:r>
      <w:r>
        <w:rPr>
          <w:sz w:val="28"/>
          <w:szCs w:val="28"/>
        </w:rPr>
        <w:t>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:rsidR="005F23F3" w:rsidRPr="00344664" w:rsidRDefault="001C3293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2.4. Решение о создании парковки принимается </w:t>
      </w:r>
      <w:r w:rsidRPr="00344664">
        <w:rPr>
          <w:sz w:val="28"/>
          <w:szCs w:val="28"/>
        </w:rPr>
        <w:t xml:space="preserve">администрацией </w:t>
      </w:r>
      <w:r w:rsidR="00344664" w:rsidRPr="00344664">
        <w:rPr>
          <w:sz w:val="28"/>
          <w:szCs w:val="28"/>
        </w:rPr>
        <w:t>Маталасского сельсовета</w:t>
      </w:r>
      <w:r w:rsidRPr="00344664">
        <w:rPr>
          <w:sz w:val="28"/>
          <w:szCs w:val="28"/>
        </w:rPr>
        <w:t xml:space="preserve"> (далее – Уполномоченный орган)</w:t>
      </w:r>
      <w:r w:rsidRPr="00344664">
        <w:rPr>
          <w:bCs/>
          <w:sz w:val="28"/>
          <w:szCs w:val="28"/>
        </w:rPr>
        <w:t xml:space="preserve"> после согласования с руководителем ОГИБДД и оформляется </w:t>
      </w:r>
      <w:r w:rsidRPr="00344664">
        <w:rPr>
          <w:sz w:val="28"/>
          <w:szCs w:val="28"/>
        </w:rPr>
        <w:t>постановлением админист</w:t>
      </w:r>
      <w:r w:rsidR="00052E14">
        <w:rPr>
          <w:sz w:val="28"/>
          <w:szCs w:val="28"/>
        </w:rPr>
        <w:t>рации Маталасского сельсовета</w:t>
      </w:r>
      <w:r w:rsidRPr="00344664">
        <w:rPr>
          <w:sz w:val="28"/>
          <w:szCs w:val="28"/>
        </w:rPr>
        <w:t xml:space="preserve">. </w:t>
      </w:r>
    </w:p>
    <w:p w:rsidR="005F23F3" w:rsidRDefault="001C3293">
      <w:pPr>
        <w:ind w:firstLine="709"/>
        <w:jc w:val="both"/>
        <w:outlineLvl w:val="2"/>
        <w:rPr>
          <w:i/>
          <w:sz w:val="28"/>
          <w:szCs w:val="28"/>
        </w:rPr>
      </w:pPr>
      <w:r>
        <w:rPr>
          <w:sz w:val="28"/>
          <w:szCs w:val="28"/>
        </w:rPr>
        <w:t xml:space="preserve">2.5. Решение о создании платных парковок и об их использовании на платной основе, о прекращении такого использования принимается 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52E14">
        <w:rPr>
          <w:sz w:val="28"/>
          <w:szCs w:val="28"/>
        </w:rPr>
        <w:t>постановлением админист</w:t>
      </w:r>
      <w:r w:rsidR="00052E14" w:rsidRPr="00052E14">
        <w:rPr>
          <w:sz w:val="28"/>
          <w:szCs w:val="28"/>
        </w:rPr>
        <w:t>рации Маталасского сельсовета</w:t>
      </w:r>
      <w:r w:rsidRPr="00052E14">
        <w:rPr>
          <w:sz w:val="28"/>
          <w:szCs w:val="28"/>
        </w:rPr>
        <w:t>.</w:t>
      </w:r>
    </w:p>
    <w:p w:rsidR="005F23F3" w:rsidRPr="006A0BF4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2.6. </w:t>
      </w:r>
      <w:r w:rsidR="00300B63" w:rsidRPr="00300B63">
        <w:rPr>
          <w:sz w:val="28"/>
          <w:szCs w:val="28"/>
        </w:rPr>
        <w:t>Администрация Маталасского сельсовета</w:t>
      </w:r>
      <w:r w:rsidRPr="00300B63">
        <w:rPr>
          <w:sz w:val="28"/>
          <w:szCs w:val="28"/>
        </w:rPr>
        <w:t xml:space="preserve"> осуществляет контроль</w:t>
      </w:r>
      <w:r>
        <w:rPr>
          <w:sz w:val="28"/>
          <w:szCs w:val="28"/>
        </w:rPr>
        <w:t xml:space="preserve">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</w:t>
      </w:r>
      <w:r w:rsidRPr="006A0BF4">
        <w:rPr>
          <w:sz w:val="28"/>
          <w:szCs w:val="28"/>
        </w:rPr>
        <w:t xml:space="preserve"> </w:t>
      </w:r>
      <w:r w:rsidR="006A0BF4" w:rsidRPr="006A0BF4">
        <w:rPr>
          <w:sz w:val="28"/>
          <w:szCs w:val="28"/>
        </w:rPr>
        <w:t>Маталасского сельсовета</w:t>
      </w:r>
      <w:r w:rsidRPr="006A0BF4">
        <w:rPr>
          <w:sz w:val="28"/>
          <w:szCs w:val="28"/>
        </w:rPr>
        <w:t>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 Основаниями для досрочного расторжения договора на эксплуатацию платной парковки являются: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оператором платной парковки обязанностей, предусмотренных пунктом 4.8 настоящего Порядка;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:rsidR="005F23F3" w:rsidRDefault="001C329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невнесение оператором платной парковки в течение более </w:t>
      </w:r>
      <w:r w:rsidRPr="00300B63">
        <w:rPr>
          <w:sz w:val="28"/>
          <w:szCs w:val="28"/>
        </w:rPr>
        <w:t xml:space="preserve">шести месяцев </w:t>
      </w:r>
      <w:r>
        <w:rPr>
          <w:sz w:val="28"/>
          <w:szCs w:val="28"/>
        </w:rPr>
        <w:t>без уважительных причин платы по договору эксплуатации платной парковки.</w:t>
      </w:r>
    </w:p>
    <w:p w:rsidR="005F23F3" w:rsidRDefault="001C329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Деление территории </w:t>
      </w:r>
      <w:r w:rsidR="00300B63" w:rsidRPr="00300B63">
        <w:rPr>
          <w:sz w:val="28"/>
          <w:szCs w:val="28"/>
        </w:rPr>
        <w:t>Маталасского сельсовета</w:t>
      </w:r>
      <w:r w:rsidRPr="00300B63">
        <w:rPr>
          <w:bCs/>
          <w:sz w:val="28"/>
          <w:szCs w:val="28"/>
        </w:rPr>
        <w:t xml:space="preserve"> </w:t>
      </w:r>
      <w:r w:rsidRPr="00300B63">
        <w:rPr>
          <w:sz w:val="28"/>
          <w:szCs w:val="28"/>
        </w:rPr>
        <w:t>на</w:t>
      </w:r>
      <w:r>
        <w:rPr>
          <w:sz w:val="28"/>
          <w:szCs w:val="28"/>
        </w:rPr>
        <w:t xml:space="preserve"> парковочные зоны определяет и утверждает Уполномоченный орган.</w:t>
      </w:r>
    </w:p>
    <w:p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5F23F3" w:rsidRPr="007E1638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Оператор платных парковок обеспечивает в соответствии с </w:t>
      </w:r>
      <w:r w:rsidRPr="007E1638">
        <w:rPr>
          <w:sz w:val="28"/>
          <w:szCs w:val="28"/>
        </w:rPr>
        <w:t xml:space="preserve">постановлениями администрации </w:t>
      </w:r>
      <w:r w:rsidR="007E1638" w:rsidRPr="007E1638">
        <w:rPr>
          <w:sz w:val="28"/>
          <w:szCs w:val="28"/>
        </w:rPr>
        <w:t>М</w:t>
      </w:r>
      <w:r w:rsidR="007E1638">
        <w:rPr>
          <w:sz w:val="28"/>
          <w:szCs w:val="28"/>
        </w:rPr>
        <w:t>а</w:t>
      </w:r>
      <w:r w:rsidR="007E1638" w:rsidRPr="007E1638">
        <w:rPr>
          <w:sz w:val="28"/>
          <w:szCs w:val="28"/>
        </w:rPr>
        <w:t>таласского сельсовета</w:t>
      </w:r>
      <w:r w:rsidRPr="007E1638">
        <w:rPr>
          <w:sz w:val="28"/>
          <w:szCs w:val="28"/>
        </w:rPr>
        <w:t>: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Уполномоченный орган определяет: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количество бесплатных парковок (парковочных мест) на автомобильных дорогах, и места их расположения; 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общее количество машиномест на парковках, которое не может быть менее числа зарегистрированных на территории</w:t>
      </w:r>
      <w:r w:rsidR="007E1638">
        <w:rPr>
          <w:sz w:val="28"/>
          <w:szCs w:val="28"/>
        </w:rPr>
        <w:t xml:space="preserve"> Маталасского</w:t>
      </w:r>
      <w:r w:rsidR="007E1638">
        <w:rPr>
          <w:i/>
          <w:sz w:val="28"/>
          <w:szCs w:val="28"/>
        </w:rPr>
        <w:t xml:space="preserve"> </w:t>
      </w:r>
      <w:r w:rsidR="007E1638" w:rsidRPr="007E1638">
        <w:rPr>
          <w:sz w:val="28"/>
          <w:szCs w:val="28"/>
        </w:rPr>
        <w:t>сельсовета</w:t>
      </w:r>
      <w:r w:rsidRPr="007E1638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транспортных средств;</w:t>
      </w:r>
    </w:p>
    <w:p w:rsidR="005F23F3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>
        <w:rPr>
          <w:sz w:val="28"/>
          <w:szCs w:val="28"/>
        </w:rPr>
        <w:t xml:space="preserve">- общее количество машиномест и количество специально оборудованных машиномест, предназначенных для </w:t>
      </w:r>
      <w:r>
        <w:rPr>
          <w:rStyle w:val="ab"/>
          <w:b w:val="0"/>
          <w:sz w:val="28"/>
          <w:szCs w:val="28"/>
        </w:rPr>
        <w:t xml:space="preserve">инвалидов и лиц с ограниченными возможностями здоровья, </w:t>
      </w:r>
      <w:r>
        <w:rPr>
          <w:sz w:val="28"/>
          <w:szCs w:val="28"/>
        </w:rPr>
        <w:t>на каждой парковке</w:t>
      </w:r>
      <w:r>
        <w:rPr>
          <w:rStyle w:val="ab"/>
          <w:b w:val="0"/>
          <w:sz w:val="28"/>
          <w:szCs w:val="28"/>
        </w:rPr>
        <w:t>;</w:t>
      </w:r>
    </w:p>
    <w:p w:rsidR="005F23F3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- является ли данная парковка платной или бесплатной;</w:t>
      </w:r>
    </w:p>
    <w:p w:rsidR="005F23F3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- иные параметры парковок.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Бесплатные парковки организовываются в обязательном порядке: 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объектах органов государственной власти и органов местного самоуправления; 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 объектах здравоохранения, образования, социальной защиты и жилищного фонда; 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дорогах. </w:t>
      </w:r>
    </w:p>
    <w:p w:rsidR="005F23F3" w:rsidRDefault="001C3293" w:rsidP="001C3293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2.14. </w:t>
      </w:r>
      <w:bookmarkStart w:id="0" w:name="Par0"/>
      <w:bookmarkEnd w:id="0"/>
      <w:r>
        <w:rPr>
          <w:iCs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Положения настоящего пункта распространяются также на граждан</w:t>
      </w:r>
      <w:r>
        <w:rPr>
          <w:sz w:val="28"/>
          <w:szCs w:val="28"/>
        </w:rPr>
        <w:t xml:space="preserve">, из числа инвалидов III группы в </w:t>
      </w:r>
      <w:r>
        <w:rPr>
          <w:color w:val="0000FF"/>
          <w:sz w:val="28"/>
          <w:szCs w:val="28"/>
        </w:rPr>
        <w:t>порядке</w:t>
      </w:r>
      <w:r>
        <w:rPr>
          <w:sz w:val="28"/>
          <w:szCs w:val="28"/>
        </w:rPr>
        <w:t>, определяемом Постановлением Правительства РФ от 10.02.2020 № 115.</w:t>
      </w:r>
    </w:p>
    <w:p w:rsidR="005F23F3" w:rsidRDefault="001C3293" w:rsidP="001C329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5F23F3" w:rsidRDefault="001C3293" w:rsidP="001C329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Места для парковки, указанные в настоящем пункте, не должны занимать иные транспортные средства, за исключением случаев, предусмотренных </w:t>
      </w:r>
      <w:r>
        <w:rPr>
          <w:iCs/>
          <w:color w:val="0000FF"/>
          <w:sz w:val="28"/>
          <w:szCs w:val="28"/>
        </w:rPr>
        <w:t>правилами</w:t>
      </w:r>
      <w:r>
        <w:rPr>
          <w:iCs/>
          <w:sz w:val="28"/>
          <w:szCs w:val="28"/>
        </w:rPr>
        <w:t xml:space="preserve"> дорожного движения.</w:t>
      </w:r>
    </w:p>
    <w:p w:rsidR="005F23F3" w:rsidRDefault="001C3293">
      <w:pPr>
        <w:ind w:firstLine="709"/>
        <w:jc w:val="both"/>
      </w:pPr>
      <w:r>
        <w:rPr>
          <w:sz w:val="28"/>
          <w:szCs w:val="28"/>
        </w:rPr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5F23F3" w:rsidRDefault="001C32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5F23F3" w:rsidRDefault="001C32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порядка эксплуатации парковки (парковочного места).</w:t>
      </w:r>
    </w:p>
    <w:p w:rsidR="005F23F3" w:rsidRDefault="001C3293">
      <w:pPr>
        <w:spacing w:beforeAutospacing="1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использования парковок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Размещение транспортных средств на парковках осуществляется за плату или без взимания платы.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</w:t>
      </w:r>
      <w:r w:rsidRPr="007E1638">
        <w:rPr>
          <w:sz w:val="28"/>
          <w:szCs w:val="28"/>
        </w:rPr>
        <w:t>постановлением администрации</w:t>
      </w:r>
      <w:r w:rsidR="007E1638" w:rsidRPr="007E1638">
        <w:rPr>
          <w:sz w:val="28"/>
          <w:szCs w:val="28"/>
        </w:rPr>
        <w:t xml:space="preserve"> </w:t>
      </w:r>
      <w:r w:rsidR="007E1638">
        <w:rPr>
          <w:sz w:val="28"/>
          <w:szCs w:val="28"/>
        </w:rPr>
        <w:t>Маталасского сельсовета</w:t>
      </w:r>
      <w:r>
        <w:rPr>
          <w:sz w:val="28"/>
          <w:szCs w:val="28"/>
        </w:rPr>
        <w:t>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Плата за пользование платной парковкой производится </w:t>
      </w:r>
      <w:r w:rsidRPr="00167372">
        <w:rPr>
          <w:sz w:val="28"/>
          <w:szCs w:val="28"/>
        </w:rPr>
        <w:t>авансовыми платежами</w:t>
      </w:r>
      <w:r>
        <w:rPr>
          <w:sz w:val="28"/>
          <w:szCs w:val="28"/>
        </w:rPr>
        <w:t xml:space="preserve"> за предполагаемое пользователем время нахождения транспортного средства на парковке.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Плата за пользование платной парковкой не взимается с: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:rsidR="005F23F3" w:rsidRDefault="005F23F3">
      <w:pPr>
        <w:pStyle w:val="af9"/>
        <w:spacing w:beforeAutospacing="0" w:afterAutospacing="0"/>
        <w:ind w:firstLine="567"/>
        <w:jc w:val="both"/>
        <w:rPr>
          <w:sz w:val="28"/>
          <w:szCs w:val="28"/>
        </w:rPr>
      </w:pPr>
    </w:p>
    <w:p w:rsidR="005F23F3" w:rsidRDefault="001C3293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Организация работы парковок </w:t>
      </w:r>
    </w:p>
    <w:p w:rsidR="005F23F3" w:rsidRDefault="005F23F3"/>
    <w:p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Размещение транспортных средств на парковке осуществляется строго в соответствии с нанесенной разметкой.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Работник парковки обеспечивает: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Работник парковки имеет право: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от пользователей парковки соблюдения настоящего Порядка;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Работник парковки обязан: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размещение транспортных средств па парковке в соответствии с требованиями дорожных знаков и разметки;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контролировать оплату за пользование парковкой, выписывать квитанции пользователям парковки, в случае, если парковка производилась 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предварительной оплаты;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Пользователи парковок обязаны: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настоящего Порядка, Правил дорожного движения Российской Федерации;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сохранять документ об оплате за пользование платной парковой до момента выезда с нее.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Пользователям парковок запрещается: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препятствовать нормальной работе пунктов оплаты;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блокировать подъезд (выезд) транспортных средств на парковку;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друг другу препятствия и ограничения в пользовании парковкой;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оставлять транспортное средство на платной парковке без оплаты услуг за пользование парковкой;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нарушать общественный порядок;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загрязнять территорию парковки;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разрушать оборудование пунктов оплаты;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совершать иные действия, нарушающие установленный порядок использования платных парковок.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Оператор парковки обязан: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 движения;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наличие информации о местах приема письменных претензий пользователей.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</w:t>
      </w:r>
      <w:r>
        <w:rPr>
          <w:sz w:val="28"/>
          <w:szCs w:val="28"/>
        </w:rPr>
        <w:lastRenderedPageBreak/>
        <w:t>средств организации дорожного движения на автомобильную дорогу и другими нормативными документами.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 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4.15. Не допускается взимание с пользователей каких-либо иных платежей, кроме платы за пользование платными парковками.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документов, подтверждающих заключение договора с оператором и оплату за пользование платной парковкой, используются ______________ с фиксацией времени и даты постановки транспортного средства на платную парковку, дающие право на пользование платной парковкой.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б) условия договора и порядок оплаты услуг, предоставляемых оператором, в том числе: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правила пользования парковкой;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размер платы за пользование на платной основе парковкой;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порядок и способы внесения соответствующего размера платы; наличие альтернативных бесплатных парковок;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адрес и номер телефона подразделения оператора, осуществляющего прием претензий пользователей;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г) адрес и номер телефона Отдела ГИБДД МВД Р</w:t>
      </w:r>
      <w:r w:rsidR="00167372">
        <w:rPr>
          <w:i/>
          <w:sz w:val="28"/>
          <w:szCs w:val="28"/>
        </w:rPr>
        <w:t xml:space="preserve">Ф по </w:t>
      </w:r>
      <w:proofErr w:type="spellStart"/>
      <w:r w:rsidR="00167372">
        <w:rPr>
          <w:i/>
          <w:sz w:val="28"/>
          <w:szCs w:val="28"/>
        </w:rPr>
        <w:t>Бирилюсскому</w:t>
      </w:r>
      <w:proofErr w:type="spellEnd"/>
      <w:r w:rsidR="00167372">
        <w:rPr>
          <w:i/>
          <w:sz w:val="28"/>
          <w:szCs w:val="28"/>
        </w:rPr>
        <w:t xml:space="preserve"> району</w:t>
      </w:r>
      <w:r>
        <w:rPr>
          <w:i/>
          <w:sz w:val="28"/>
          <w:szCs w:val="28"/>
        </w:rPr>
        <w:t>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д) адрес и номер телефона подразделения по защите прав потребителей;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е) адрес и номер телефона отдела ЖКХ и благоустройства администрации муниципального образования.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Данный перечень может быть изменен с учетом специфики Вашего муниципального образования</w:t>
      </w:r>
      <w:r>
        <w:rPr>
          <w:i/>
          <w:sz w:val="28"/>
          <w:szCs w:val="28"/>
        </w:rPr>
        <w:t>)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4.18. В целях контроля за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</w:t>
      </w:r>
      <w:r>
        <w:rPr>
          <w:sz w:val="28"/>
          <w:szCs w:val="28"/>
        </w:rPr>
        <w:lastRenderedPageBreak/>
        <w:t>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:rsidR="005F23F3" w:rsidRDefault="005F23F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:rsidR="005F23F3" w:rsidRPr="00D37685" w:rsidRDefault="001C3293">
      <w:pPr>
        <w:pStyle w:val="af9"/>
        <w:shd w:val="clear" w:color="auto" w:fill="FFFFFF"/>
        <w:spacing w:beforeAutospacing="0" w:afterAutospacing="0"/>
        <w:ind w:firstLine="709"/>
        <w:jc w:val="center"/>
        <w:rPr>
          <w:b/>
          <w:bCs/>
        </w:rPr>
      </w:pPr>
      <w:r w:rsidRPr="00D37685">
        <w:rPr>
          <w:b/>
          <w:bCs/>
          <w:sz w:val="28"/>
          <w:szCs w:val="28"/>
        </w:rPr>
        <w:t>5. Парковки (парковочные места) для легковых такси</w:t>
      </w:r>
    </w:p>
    <w:p w:rsidR="005F23F3" w:rsidRDefault="005F23F3">
      <w:pPr>
        <w:pStyle w:val="af9"/>
        <w:shd w:val="clear" w:color="auto" w:fill="FFFFFF"/>
        <w:spacing w:beforeAutospacing="0" w:afterAutospacing="0"/>
        <w:ind w:firstLine="709"/>
        <w:jc w:val="center"/>
        <w:rPr>
          <w:sz w:val="28"/>
          <w:szCs w:val="28"/>
        </w:rPr>
      </w:pP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:rsidR="005F23F3" w:rsidRDefault="001C329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Реализации указанных мероприятий осуществляется в порядке, </w:t>
      </w:r>
      <w:r>
        <w:rPr>
          <w:color w:val="000000"/>
          <w:sz w:val="28"/>
          <w:szCs w:val="28"/>
        </w:rPr>
        <w:t>предусмотренном настоящим муниципальным правовым актом.</w:t>
      </w:r>
    </w:p>
    <w:p w:rsidR="005F23F3" w:rsidRDefault="005F23F3">
      <w:pPr>
        <w:pStyle w:val="af9"/>
        <w:shd w:val="clear" w:color="auto" w:fill="FFFFFF"/>
        <w:spacing w:beforeAutospacing="0" w:afterAutospacing="0"/>
        <w:ind w:firstLine="709"/>
        <w:jc w:val="both"/>
      </w:pPr>
    </w:p>
    <w:sectPr w:rsidR="005F23F3" w:rsidSect="00A335EF">
      <w:footerReference w:type="default" r:id="rId9"/>
      <w:pgSz w:w="11906" w:h="16838"/>
      <w:pgMar w:top="426" w:right="850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B23" w:rsidRDefault="00A72B23">
      <w:r>
        <w:separator/>
      </w:r>
    </w:p>
  </w:endnote>
  <w:endnote w:type="continuationSeparator" w:id="0">
    <w:p w:rsidR="00A72B23" w:rsidRDefault="00A72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Segoe UI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F3" w:rsidRDefault="001C3293">
    <w:pPr>
      <w:pStyle w:val="a8"/>
      <w:jc w:val="center"/>
      <w:rPr>
        <w:sz w:val="16"/>
        <w:szCs w:val="16"/>
      </w:rPr>
    </w:pPr>
    <w:r>
      <w:rPr>
        <w:sz w:val="16"/>
        <w:szCs w:val="16"/>
      </w:rPr>
      <w:t>©ККГБУ ДПО «Институт государственного и муниципального управления при Правительстве Красноярского края», 2023</w:t>
    </w:r>
  </w:p>
  <w:p w:rsidR="005F23F3" w:rsidRDefault="005F23F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B23" w:rsidRDefault="00A72B23">
      <w:pPr>
        <w:rPr>
          <w:sz w:val="12"/>
        </w:rPr>
      </w:pPr>
      <w:r>
        <w:separator/>
      </w:r>
    </w:p>
  </w:footnote>
  <w:footnote w:type="continuationSeparator" w:id="0">
    <w:p w:rsidR="00A72B23" w:rsidRDefault="00A72B23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913"/>
    <w:multiLevelType w:val="multilevel"/>
    <w:tmpl w:val="A154C2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761DAA"/>
    <w:multiLevelType w:val="multilevel"/>
    <w:tmpl w:val="7D3A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0E2D5F"/>
    <w:multiLevelType w:val="multilevel"/>
    <w:tmpl w:val="944E1F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3F3"/>
    <w:rsid w:val="00052E14"/>
    <w:rsid w:val="000C23FE"/>
    <w:rsid w:val="000E441F"/>
    <w:rsid w:val="00122C01"/>
    <w:rsid w:val="00167372"/>
    <w:rsid w:val="001C3293"/>
    <w:rsid w:val="00263FF3"/>
    <w:rsid w:val="00285291"/>
    <w:rsid w:val="002F4C06"/>
    <w:rsid w:val="00300B63"/>
    <w:rsid w:val="003143B9"/>
    <w:rsid w:val="00344664"/>
    <w:rsid w:val="004A56D4"/>
    <w:rsid w:val="00557A2D"/>
    <w:rsid w:val="005F23F3"/>
    <w:rsid w:val="006A0BF4"/>
    <w:rsid w:val="007E1638"/>
    <w:rsid w:val="0083294B"/>
    <w:rsid w:val="00A335EF"/>
    <w:rsid w:val="00A72B23"/>
    <w:rsid w:val="00B44259"/>
    <w:rsid w:val="00B95913"/>
    <w:rsid w:val="00CE1A63"/>
    <w:rsid w:val="00D37685"/>
    <w:rsid w:val="00E93550"/>
    <w:rsid w:val="00ED3888"/>
    <w:rsid w:val="00FA7A95"/>
    <w:rsid w:val="00FB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F5A4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5EA1"/>
    <w:pPr>
      <w:keepNext/>
      <w:tabs>
        <w:tab w:val="left" w:pos="864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5EA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96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EF5A4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2B13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2B13D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qFormat/>
    <w:locked/>
    <w:rsid w:val="002B13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3">
    <w:name w:val="Верхний колонтитул Знак"/>
    <w:link w:val="a4"/>
    <w:uiPriority w:val="99"/>
    <w:semiHidden/>
    <w:qFormat/>
    <w:locked/>
    <w:rsid w:val="002B13DF"/>
    <w:rPr>
      <w:rFonts w:cs="Times New Roman"/>
      <w:sz w:val="24"/>
      <w:szCs w:val="24"/>
    </w:rPr>
  </w:style>
  <w:style w:type="character" w:customStyle="1" w:styleId="a5">
    <w:name w:val="Текст выноски Знак"/>
    <w:link w:val="a6"/>
    <w:uiPriority w:val="99"/>
    <w:qFormat/>
    <w:locked/>
    <w:rsid w:val="005263B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8"/>
    <w:uiPriority w:val="99"/>
    <w:qFormat/>
    <w:locked/>
    <w:rsid w:val="00616C72"/>
    <w:rPr>
      <w:rFonts w:cs="Times New Roman"/>
      <w:sz w:val="24"/>
      <w:szCs w:val="24"/>
    </w:rPr>
  </w:style>
  <w:style w:type="character" w:customStyle="1" w:styleId="a9">
    <w:name w:val="Основной текст Знак"/>
    <w:link w:val="aa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725D30"/>
    <w:rPr>
      <w:sz w:val="16"/>
      <w:szCs w:val="16"/>
    </w:rPr>
  </w:style>
  <w:style w:type="character" w:styleId="ab">
    <w:name w:val="Strong"/>
    <w:basedOn w:val="a0"/>
    <w:qFormat/>
    <w:locked/>
    <w:rsid w:val="00056C59"/>
    <w:rPr>
      <w:b/>
      <w:bCs/>
    </w:rPr>
  </w:style>
  <w:style w:type="character" w:customStyle="1" w:styleId="-">
    <w:name w:val="Интернет-ссылка"/>
    <w:basedOn w:val="a0"/>
    <w:unhideWhenUsed/>
    <w:rsid w:val="00316386"/>
    <w:rPr>
      <w:color w:val="0000FF"/>
      <w:u w:val="single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EC2F61"/>
  </w:style>
  <w:style w:type="character" w:customStyle="1" w:styleId="ae">
    <w:name w:val="Символ сноски"/>
    <w:basedOn w:val="a0"/>
    <w:uiPriority w:val="99"/>
    <w:semiHidden/>
    <w:unhideWhenUsed/>
    <w:qFormat/>
    <w:rsid w:val="00EC2F61"/>
    <w:rPr>
      <w:vertAlign w:val="superscript"/>
    </w:rPr>
  </w:style>
  <w:style w:type="character" w:customStyle="1" w:styleId="af">
    <w:name w:val="Привязка сноски"/>
    <w:rsid w:val="00B44259"/>
    <w:rPr>
      <w:vertAlign w:val="superscript"/>
    </w:rPr>
  </w:style>
  <w:style w:type="character" w:customStyle="1" w:styleId="af0">
    <w:name w:val="Нумерация строк"/>
    <w:rsid w:val="00B44259"/>
  </w:style>
  <w:style w:type="character" w:customStyle="1" w:styleId="af1">
    <w:name w:val="Привязка концевой сноски"/>
    <w:rsid w:val="00B44259"/>
    <w:rPr>
      <w:vertAlign w:val="superscript"/>
    </w:rPr>
  </w:style>
  <w:style w:type="character" w:customStyle="1" w:styleId="af2">
    <w:name w:val="Символ концевой сноски"/>
    <w:qFormat/>
    <w:rsid w:val="00B44259"/>
  </w:style>
  <w:style w:type="paragraph" w:styleId="af3">
    <w:name w:val="Title"/>
    <w:basedOn w:val="a"/>
    <w:next w:val="aa"/>
    <w:qFormat/>
    <w:rsid w:val="00B4425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60FEF"/>
    <w:pPr>
      <w:jc w:val="both"/>
    </w:pPr>
  </w:style>
  <w:style w:type="paragraph" w:styleId="af4">
    <w:name w:val="List"/>
    <w:basedOn w:val="aa"/>
    <w:rsid w:val="00B44259"/>
    <w:rPr>
      <w:rFonts w:cs="Droid Sans Devanagari"/>
    </w:rPr>
  </w:style>
  <w:style w:type="paragraph" w:styleId="af5">
    <w:name w:val="caption"/>
    <w:basedOn w:val="a"/>
    <w:qFormat/>
    <w:rsid w:val="00B44259"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rsid w:val="00B44259"/>
    <w:pPr>
      <w:suppressLineNumbers/>
    </w:pPr>
    <w:rPr>
      <w:rFonts w:cs="Droid Sans Devanagari"/>
    </w:rPr>
  </w:style>
  <w:style w:type="paragraph" w:customStyle="1" w:styleId="af7">
    <w:name w:val="Колонтитул"/>
    <w:basedOn w:val="a"/>
    <w:qFormat/>
    <w:rsid w:val="00B44259"/>
  </w:style>
  <w:style w:type="paragraph" w:styleId="a4">
    <w:name w:val="header"/>
    <w:basedOn w:val="a"/>
    <w:link w:val="a3"/>
    <w:uiPriority w:val="99"/>
    <w:rsid w:val="00565E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65EA1"/>
    <w:pPr>
      <w:ind w:firstLine="720"/>
    </w:pPr>
    <w:rPr>
      <w:rFonts w:ascii="Arial" w:hAnsi="Arial" w:cs="Arial"/>
    </w:rPr>
  </w:style>
  <w:style w:type="paragraph" w:customStyle="1" w:styleId="af8">
    <w:name w:val="Знак"/>
    <w:basedOn w:val="a"/>
    <w:qFormat/>
    <w:rsid w:val="007776A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Normal (Web)"/>
    <w:basedOn w:val="a"/>
    <w:qFormat/>
    <w:rsid w:val="00A96F69"/>
    <w:pPr>
      <w:spacing w:beforeAutospacing="1" w:afterAutospacing="1"/>
    </w:pPr>
  </w:style>
  <w:style w:type="paragraph" w:styleId="a6">
    <w:name w:val="Balloon Text"/>
    <w:basedOn w:val="a"/>
    <w:link w:val="a5"/>
    <w:uiPriority w:val="99"/>
    <w:qFormat/>
    <w:rsid w:val="005263BC"/>
    <w:rPr>
      <w:rFonts w:ascii="Tahoma" w:hAnsi="Tahoma"/>
      <w:sz w:val="16"/>
      <w:szCs w:val="16"/>
    </w:rPr>
  </w:style>
  <w:style w:type="paragraph" w:styleId="a8">
    <w:name w:val="footer"/>
    <w:basedOn w:val="a"/>
    <w:link w:val="a7"/>
    <w:uiPriority w:val="99"/>
    <w:rsid w:val="00616C7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uiPriority w:val="99"/>
    <w:semiHidden/>
    <w:unhideWhenUsed/>
    <w:qFormat/>
    <w:rsid w:val="00960FEF"/>
    <w:pPr>
      <w:jc w:val="both"/>
    </w:pPr>
  </w:style>
  <w:style w:type="paragraph" w:styleId="32">
    <w:name w:val="Body Text Indent 3"/>
    <w:basedOn w:val="a"/>
    <w:link w:val="31"/>
    <w:uiPriority w:val="99"/>
    <w:semiHidden/>
    <w:unhideWhenUsed/>
    <w:qFormat/>
    <w:rsid w:val="00725D3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725D30"/>
    <w:pPr>
      <w:widowControl w:val="0"/>
    </w:pPr>
    <w:rPr>
      <w:rFonts w:ascii="Arial" w:eastAsia="Calibri" w:hAnsi="Arial" w:cs="Arial"/>
      <w:b/>
      <w:bCs/>
    </w:rPr>
  </w:style>
  <w:style w:type="paragraph" w:styleId="ad">
    <w:name w:val="footnote text"/>
    <w:basedOn w:val="a"/>
    <w:link w:val="ac"/>
    <w:uiPriority w:val="99"/>
    <w:semiHidden/>
    <w:unhideWhenUsed/>
    <w:rsid w:val="00EC2F61"/>
    <w:rPr>
      <w:sz w:val="20"/>
      <w:szCs w:val="20"/>
    </w:rPr>
  </w:style>
  <w:style w:type="paragraph" w:customStyle="1" w:styleId="afa">
    <w:name w:val="Содержимое врезки"/>
    <w:basedOn w:val="a"/>
    <w:qFormat/>
    <w:rsid w:val="00B44259"/>
  </w:style>
  <w:style w:type="table" w:styleId="afb">
    <w:name w:val="Table Grid"/>
    <w:basedOn w:val="a1"/>
    <w:uiPriority w:val="99"/>
    <w:rsid w:val="00BE7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Revision"/>
    <w:hidden/>
    <w:uiPriority w:val="99"/>
    <w:semiHidden/>
    <w:rsid w:val="001C3293"/>
    <w:pPr>
      <w:suppressAutoHyphens w:val="0"/>
    </w:pPr>
    <w:rPr>
      <w:sz w:val="24"/>
      <w:szCs w:val="24"/>
    </w:rPr>
  </w:style>
  <w:style w:type="paragraph" w:styleId="afd">
    <w:name w:val="No Spacing"/>
    <w:uiPriority w:val="1"/>
    <w:qFormat/>
    <w:rsid w:val="002F4C06"/>
    <w:pPr>
      <w:suppressAutoHyphens w:val="0"/>
    </w:pPr>
    <w:rPr>
      <w:rFonts w:eastAsiaTheme="minorHAnsi"/>
      <w:sz w:val="28"/>
      <w:szCs w:val="24"/>
      <w:lang w:val="en-US" w:eastAsia="en-US" w:bidi="en-US"/>
    </w:rPr>
  </w:style>
  <w:style w:type="paragraph" w:styleId="afe">
    <w:name w:val="List Paragraph"/>
    <w:basedOn w:val="a"/>
    <w:uiPriority w:val="34"/>
    <w:qFormat/>
    <w:rsid w:val="002F4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785F7-491E-49CE-A1A5-76AA4D4C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9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ЕВРЕЙСКОЙ АВТОНОМНОЙ ОБЛАСТИ</vt:lpstr>
    </vt:vector>
  </TitlesOfParts>
  <Company>Правительство ЕАО</Company>
  <LinksUpToDate>false</LinksUpToDate>
  <CharactersWithSpaces>21393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subject/>
  <dc:creator>auto_701-1</dc:creator>
  <dc:description/>
  <cp:lastModifiedBy>User</cp:lastModifiedBy>
  <cp:revision>8</cp:revision>
  <cp:lastPrinted>2023-09-27T17:27:00Z</cp:lastPrinted>
  <dcterms:created xsi:type="dcterms:W3CDTF">2023-10-26T03:28:00Z</dcterms:created>
  <dcterms:modified xsi:type="dcterms:W3CDTF">2023-11-13T08:50:00Z</dcterms:modified>
  <dc:language>ru-RU</dc:language>
</cp:coreProperties>
</file>