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56" w:rsidRDefault="00141356" w:rsidP="00141356">
      <w:pPr>
        <w:pStyle w:val="af4"/>
        <w:rPr>
          <w:b w:val="0"/>
          <w:i/>
          <w:spacing w:val="-4"/>
        </w:rPr>
      </w:pPr>
      <w:r>
        <w:rPr>
          <w:noProof/>
        </w:rPr>
        <w:drawing>
          <wp:inline distT="0" distB="0" distL="0" distR="0">
            <wp:extent cx="500380" cy="67373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56" w:rsidRPr="004B433E" w:rsidRDefault="00141356" w:rsidP="00141356">
      <w:pPr>
        <w:pStyle w:val="aa"/>
        <w:jc w:val="center"/>
        <w:rPr>
          <w:b/>
          <w:szCs w:val="28"/>
          <w:lang w:val="ru-RU"/>
        </w:rPr>
      </w:pPr>
      <w:r w:rsidRPr="005D78EA">
        <w:rPr>
          <w:b/>
          <w:lang w:val="ru-RU"/>
        </w:rPr>
        <w:t>РОССИЙСКАЯ   ФЕДЕРАЦИЯ</w:t>
      </w:r>
      <w:r w:rsidRPr="005D78EA">
        <w:rPr>
          <w:b/>
          <w:lang w:val="ru-RU"/>
        </w:rPr>
        <w:br/>
      </w:r>
      <w:r w:rsidRPr="004B433E">
        <w:rPr>
          <w:b/>
          <w:szCs w:val="28"/>
          <w:lang w:val="ru-RU"/>
        </w:rPr>
        <w:t>КРАСНОЯРСКИЙ КРАЙ  БИРИЛЮССКИЙ РАЙОН</w:t>
      </w:r>
    </w:p>
    <w:p w:rsidR="00141356" w:rsidRPr="004B433E" w:rsidRDefault="00141356" w:rsidP="00141356">
      <w:pPr>
        <w:pStyle w:val="aa"/>
        <w:jc w:val="center"/>
        <w:rPr>
          <w:b/>
          <w:szCs w:val="28"/>
          <w:lang w:val="ru-RU"/>
        </w:rPr>
      </w:pPr>
      <w:r w:rsidRPr="004B433E">
        <w:rPr>
          <w:b/>
          <w:szCs w:val="28"/>
          <w:lang w:val="ru-RU"/>
        </w:rPr>
        <w:t>АДМИНИСТРАЦИЯ МАТАЛАССКОГО  СЕЛЬСОВЕТА</w:t>
      </w:r>
    </w:p>
    <w:p w:rsidR="00141356" w:rsidRDefault="00141356" w:rsidP="00141356">
      <w:pPr>
        <w:pStyle w:val="af4"/>
        <w:rPr>
          <w:b w:val="0"/>
        </w:rPr>
      </w:pPr>
      <w:r>
        <w:rPr>
          <w:b w:val="0"/>
        </w:rPr>
        <w:t xml:space="preserve"> </w:t>
      </w:r>
    </w:p>
    <w:p w:rsidR="00141356" w:rsidRDefault="00141356" w:rsidP="00141356">
      <w:pPr>
        <w:rPr>
          <w:b/>
          <w:sz w:val="28"/>
        </w:rPr>
      </w:pPr>
    </w:p>
    <w:p w:rsidR="00141356" w:rsidRDefault="00141356" w:rsidP="0014135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41356" w:rsidRDefault="00141356" w:rsidP="00141356">
      <w:pPr>
        <w:jc w:val="center"/>
        <w:rPr>
          <w:b/>
          <w:sz w:val="28"/>
        </w:rPr>
      </w:pPr>
    </w:p>
    <w:p w:rsidR="00141356" w:rsidRDefault="00141356" w:rsidP="00141356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8843CC">
        <w:rPr>
          <w:b/>
          <w:sz w:val="28"/>
        </w:rPr>
        <w:t>27</w:t>
      </w:r>
      <w:r w:rsidR="00AE3BFF">
        <w:rPr>
          <w:b/>
          <w:sz w:val="28"/>
        </w:rPr>
        <w:t>.</w:t>
      </w:r>
      <w:r>
        <w:rPr>
          <w:b/>
          <w:sz w:val="28"/>
        </w:rPr>
        <w:t xml:space="preserve"> 12.2023                             с. Маталассы                                      № </w:t>
      </w:r>
      <w:r w:rsidR="00AE3BFF">
        <w:rPr>
          <w:b/>
          <w:sz w:val="28"/>
        </w:rPr>
        <w:t>57</w:t>
      </w:r>
    </w:p>
    <w:p w:rsidR="00141356" w:rsidRDefault="00141356" w:rsidP="00141356">
      <w:pPr>
        <w:rPr>
          <w:sz w:val="28"/>
        </w:rPr>
      </w:pPr>
    </w:p>
    <w:p w:rsidR="00141356" w:rsidRDefault="00141356" w:rsidP="001413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Маталасского сельсовета от 26.10.2013 № 22 «Об утверждении положения об оплате труда работников органов местного самоуправления,  не являющихся лицами, замещающими муниципальные должности и должности муниципальной службы и  работников иных структурных подразделений органов местного самоуправления Маталасского сельсовета»</w:t>
      </w:r>
    </w:p>
    <w:p w:rsidR="00141356" w:rsidRDefault="00141356" w:rsidP="00141356">
      <w:pPr>
        <w:shd w:val="clear" w:color="auto" w:fill="FFFFFF"/>
        <w:spacing w:before="307" w:line="326" w:lineRule="exact"/>
        <w:ind w:left="14" w:right="58" w:firstLine="52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постановлением администрации Бирилюсского района от 16.05.2012 № 169 «О системах оплаты труда работников районных муниципальных учреждений», ру</w:t>
      </w:r>
      <w:r w:rsidR="00485142">
        <w:rPr>
          <w:sz w:val="28"/>
          <w:szCs w:val="28"/>
        </w:rPr>
        <w:t>ководствуясь статьей 31</w:t>
      </w:r>
      <w:r>
        <w:rPr>
          <w:sz w:val="28"/>
          <w:szCs w:val="28"/>
        </w:rPr>
        <w:t xml:space="preserve"> Устава</w:t>
      </w:r>
      <w:r w:rsidR="00485142">
        <w:rPr>
          <w:sz w:val="28"/>
          <w:szCs w:val="28"/>
        </w:rPr>
        <w:t xml:space="preserve"> Маталасского сельсовета Бирилюсского</w:t>
      </w:r>
      <w:r>
        <w:rPr>
          <w:sz w:val="28"/>
          <w:szCs w:val="28"/>
        </w:rPr>
        <w:t xml:space="preserve"> района Красноярского края, ПОСТАНОВЛЯЮ:</w:t>
      </w:r>
    </w:p>
    <w:p w:rsidR="00141356" w:rsidRDefault="00141356" w:rsidP="001413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          1.</w:t>
      </w:r>
      <w:r>
        <w:rPr>
          <w:sz w:val="28"/>
          <w:szCs w:val="28"/>
        </w:rPr>
        <w:tab/>
        <w:t>Внести в постановление администрации</w:t>
      </w:r>
      <w:r w:rsidR="00485142">
        <w:rPr>
          <w:sz w:val="28"/>
          <w:szCs w:val="28"/>
        </w:rPr>
        <w:t xml:space="preserve"> Маталасского сельсовета Бирилюсского района от 26.10.2013 № 22 «Об утверждении положения об оплате труда работников органов местного самоуправления,  не являющихся лицами, замещающими муниципальные должности и должности муниципальной службы и  работников иных структурных подразделений органов местного самоуправления Маталасского сельсовета</w:t>
      </w:r>
      <w:r>
        <w:rPr>
          <w:sz w:val="28"/>
          <w:szCs w:val="28"/>
        </w:rPr>
        <w:t>» следующие изменения:</w:t>
      </w:r>
    </w:p>
    <w:p w:rsidR="00725C10" w:rsidRDefault="00485142" w:rsidP="001413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П</w:t>
      </w:r>
      <w:r w:rsidR="00141356">
        <w:rPr>
          <w:sz w:val="28"/>
          <w:szCs w:val="28"/>
        </w:rPr>
        <w:t xml:space="preserve">оложении </w:t>
      </w:r>
      <w:r w:rsidR="00141356">
        <w:rPr>
          <w:sz w:val="28"/>
          <w:szCs w:val="32"/>
          <w:lang w:eastAsia="zh-CN"/>
        </w:rPr>
        <w:t>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 и работников иных структурных подразделений органов местного са</w:t>
      </w:r>
      <w:r>
        <w:rPr>
          <w:sz w:val="28"/>
          <w:szCs w:val="32"/>
          <w:lang w:eastAsia="zh-CN"/>
        </w:rPr>
        <w:t>моуправления Маталасского сельсовета</w:t>
      </w:r>
      <w:r w:rsidR="00725C10">
        <w:rPr>
          <w:sz w:val="28"/>
          <w:szCs w:val="28"/>
          <w:lang w:eastAsia="zh-CN"/>
        </w:rPr>
        <w:t>:</w:t>
      </w:r>
    </w:p>
    <w:p w:rsidR="00141356" w:rsidRDefault="00141356" w:rsidP="001413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zh-CN"/>
        </w:rPr>
        <w:t xml:space="preserve">в разделе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:</w:t>
      </w:r>
    </w:p>
    <w:p w:rsidR="00141356" w:rsidRDefault="00141356" w:rsidP="00141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4.1:</w:t>
      </w:r>
    </w:p>
    <w:p w:rsidR="00141356" w:rsidRDefault="00141356" w:rsidP="00141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четвертого абзаца добавить абзац следующего содержания:</w:t>
      </w:r>
    </w:p>
    <w:p w:rsidR="00141356" w:rsidRDefault="00141356" w:rsidP="00141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выплата»;</w:t>
      </w:r>
    </w:p>
    <w:p w:rsidR="00141356" w:rsidRDefault="00141356" w:rsidP="00141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4.4 - 4.8 изложить в следующей редакции:</w:t>
      </w:r>
    </w:p>
    <w:p w:rsidR="00141356" w:rsidRDefault="00141356" w:rsidP="0014135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zh-CN"/>
        </w:rPr>
        <w:t>4.4.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eastAsia="zh-CN"/>
        </w:rPr>
        <w:t xml:space="preserve">Специальная краевая выплата устанавливается в целях </w:t>
      </w:r>
      <w:proofErr w:type="gramStart"/>
      <w:r>
        <w:rPr>
          <w:sz w:val="28"/>
          <w:szCs w:val="28"/>
          <w:lang w:eastAsia="zh-CN"/>
        </w:rPr>
        <w:t>повышения уровня оплаты труда работников</w:t>
      </w:r>
      <w:proofErr w:type="gramEnd"/>
      <w:r>
        <w:rPr>
          <w:sz w:val="28"/>
          <w:szCs w:val="28"/>
          <w:lang w:eastAsia="zh-CN"/>
        </w:rPr>
        <w:t>.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141356" w:rsidRDefault="00141356" w:rsidP="00141356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41356" w:rsidRDefault="00141356" w:rsidP="00141356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>
        <w:rPr>
          <w:sz w:val="28"/>
          <w:szCs w:val="28"/>
          <w:lang w:eastAsia="zh-CN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141356" w:rsidRDefault="00141356" w:rsidP="00141356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 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Размер увеличения рассчитывается по формуле: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СКВув</w:t>
      </w:r>
      <w:proofErr w:type="spellEnd"/>
      <w:r>
        <w:rPr>
          <w:rFonts w:ascii="Courier New" w:hAnsi="Courier New" w:cs="Courier New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= </w:t>
      </w:r>
      <w:proofErr w:type="spellStart"/>
      <w:r>
        <w:rPr>
          <w:sz w:val="28"/>
          <w:szCs w:val="28"/>
          <w:lang w:eastAsia="zh-CN"/>
        </w:rPr>
        <w:t>Отп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x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Кув</w:t>
      </w:r>
      <w:proofErr w:type="spellEnd"/>
      <w:r>
        <w:rPr>
          <w:sz w:val="28"/>
          <w:szCs w:val="28"/>
          <w:lang w:eastAsia="zh-CN"/>
        </w:rPr>
        <w:t xml:space="preserve"> – </w:t>
      </w:r>
      <w:proofErr w:type="spellStart"/>
      <w:r>
        <w:rPr>
          <w:sz w:val="28"/>
          <w:szCs w:val="28"/>
          <w:lang w:eastAsia="zh-CN"/>
        </w:rPr>
        <w:t>Отп</w:t>
      </w:r>
      <w:proofErr w:type="spellEnd"/>
      <w:r>
        <w:rPr>
          <w:sz w:val="28"/>
          <w:szCs w:val="28"/>
          <w:lang w:eastAsia="zh-CN"/>
        </w:rPr>
        <w:t xml:space="preserve">, 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zh-CN"/>
        </w:rPr>
      </w:pP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где: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СКВув</w:t>
      </w:r>
      <w:proofErr w:type="spellEnd"/>
      <w:r>
        <w:rPr>
          <w:sz w:val="28"/>
          <w:szCs w:val="28"/>
          <w:lang w:eastAsia="zh-CN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  <w:lang w:eastAsia="zh-CN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Отп</w:t>
      </w:r>
      <w:proofErr w:type="spellEnd"/>
      <w:r>
        <w:rPr>
          <w:sz w:val="28"/>
          <w:szCs w:val="28"/>
          <w:lang w:eastAsia="zh-CN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Кув</w:t>
      </w:r>
      <w:proofErr w:type="spellEnd"/>
      <w:r>
        <w:rPr>
          <w:sz w:val="28"/>
          <w:szCs w:val="28"/>
          <w:lang w:eastAsia="zh-CN"/>
        </w:rPr>
        <w:t xml:space="preserve"> – коэффициент увеличения специальной краевой выплаты.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sz w:val="28"/>
          <w:szCs w:val="28"/>
          <w:lang w:eastAsia="zh-CN"/>
        </w:rPr>
        <w:t>Кув</w:t>
      </w:r>
      <w:proofErr w:type="spellEnd"/>
      <w:r>
        <w:rPr>
          <w:sz w:val="28"/>
          <w:szCs w:val="28"/>
          <w:lang w:eastAsia="zh-CN"/>
        </w:rPr>
        <w:t xml:space="preserve"> определяется следующим образом: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Кув</w:t>
      </w:r>
      <w:proofErr w:type="spellEnd"/>
      <w:r>
        <w:rPr>
          <w:sz w:val="28"/>
          <w:szCs w:val="28"/>
          <w:lang w:eastAsia="zh-CN"/>
        </w:rPr>
        <w:t xml:space="preserve"> = (Зпф</w:t>
      </w:r>
      <w:proofErr w:type="gramStart"/>
      <w:r>
        <w:rPr>
          <w:sz w:val="28"/>
          <w:szCs w:val="28"/>
          <w:lang w:eastAsia="zh-CN"/>
        </w:rPr>
        <w:t>1</w:t>
      </w:r>
      <w:proofErr w:type="gramEnd"/>
      <w:r>
        <w:rPr>
          <w:sz w:val="28"/>
          <w:szCs w:val="28"/>
          <w:lang w:eastAsia="zh-CN"/>
        </w:rPr>
        <w:t xml:space="preserve"> + (СКВ </w:t>
      </w:r>
      <w:proofErr w:type="spellStart"/>
      <w:r>
        <w:rPr>
          <w:sz w:val="28"/>
          <w:szCs w:val="28"/>
          <w:lang w:eastAsia="zh-CN"/>
        </w:rPr>
        <w:t>х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Кмес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х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Крк</w:t>
      </w:r>
      <w:proofErr w:type="spellEnd"/>
      <w:r>
        <w:rPr>
          <w:sz w:val="28"/>
          <w:szCs w:val="28"/>
          <w:lang w:eastAsia="zh-CN"/>
        </w:rPr>
        <w:t xml:space="preserve">) + Зпф2) / (Зпф1 + Зпф2), 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zh-CN"/>
        </w:rPr>
      </w:pP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где: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Зпф</w:t>
      </w:r>
      <w:proofErr w:type="gramStart"/>
      <w:r>
        <w:rPr>
          <w:sz w:val="28"/>
          <w:szCs w:val="28"/>
          <w:lang w:eastAsia="zh-CN"/>
        </w:rPr>
        <w:t>1</w:t>
      </w:r>
      <w:proofErr w:type="gramEnd"/>
      <w:r>
        <w:rPr>
          <w:sz w:val="28"/>
          <w:szCs w:val="28"/>
          <w:lang w:eastAsia="zh-CN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>
        <w:rPr>
          <w:sz w:val="28"/>
          <w:szCs w:val="28"/>
          <w:lang w:eastAsia="zh-CN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141356" w:rsidRDefault="00141356" w:rsidP="00141356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Зпф</w:t>
      </w:r>
      <w:proofErr w:type="gramStart"/>
      <w:r>
        <w:rPr>
          <w:sz w:val="28"/>
          <w:szCs w:val="28"/>
          <w:lang w:eastAsia="zh-CN"/>
        </w:rPr>
        <w:t>2</w:t>
      </w:r>
      <w:proofErr w:type="gramEnd"/>
      <w:r>
        <w:rPr>
          <w:sz w:val="28"/>
          <w:szCs w:val="28"/>
          <w:lang w:eastAsia="zh-CN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>
        <w:rPr>
          <w:sz w:val="28"/>
          <w:szCs w:val="28"/>
          <w:lang w:eastAsia="zh-CN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СКВ – специальная краевая выплата;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Кмес</w:t>
      </w:r>
      <w:proofErr w:type="spellEnd"/>
      <w:r>
        <w:rPr>
          <w:sz w:val="28"/>
          <w:szCs w:val="28"/>
          <w:lang w:eastAsia="zh-CN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41356" w:rsidRDefault="00141356" w:rsidP="00141356">
      <w:pPr>
        <w:shd w:val="clear" w:color="auto" w:fill="FFFFFF"/>
        <w:suppressAutoHyphens/>
        <w:spacing w:line="302" w:lineRule="exact"/>
        <w:ind w:left="24" w:firstLine="667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lastRenderedPageBreak/>
        <w:t>Крк</w:t>
      </w:r>
      <w:proofErr w:type="spellEnd"/>
      <w:r>
        <w:rPr>
          <w:sz w:val="28"/>
          <w:szCs w:val="28"/>
          <w:lang w:eastAsia="zh-CN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4.5. Выплаты по итогам работы производятся работникам: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за месяц (квартал, год) в размере до 3-х окладов (должностных окладов), ставки заработной платы;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При осуществлении выплат по итогам работы учитывается выполнение следующих критериев: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достижение высоких результатов в работе за определенный период;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участие в соответствующем периоде в выполнении важных работ, мероприятий;</w:t>
      </w:r>
    </w:p>
    <w:p w:rsidR="00141356" w:rsidRDefault="00141356" w:rsidP="001413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выплаты по итогам работы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41356" w:rsidRDefault="00141356" w:rsidP="00141356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4.6. Работникам ОМСУ</w:t>
      </w:r>
      <w:r>
        <w:rPr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размер выплаты за выполнение заданий особой важности и сложности по итогам работы за месяц может быть увеличен до 2 окладов (должностных окладов), ставок </w:t>
      </w:r>
      <w:r>
        <w:rPr>
          <w:sz w:val="28"/>
          <w:szCs w:val="28"/>
          <w:lang w:eastAsia="zh-CN"/>
        </w:rPr>
        <w:t>заработной платы один раз в год в месяц, предшествующий месяцу, в котором работнику предоставляется ежегодный оплачиваемый отпуск.</w:t>
      </w:r>
    </w:p>
    <w:p w:rsidR="00141356" w:rsidRDefault="00141356" w:rsidP="00141356">
      <w:pPr>
        <w:pStyle w:val="14"/>
      </w:pPr>
      <w:bookmarkStart w:id="0" w:name="Par141"/>
      <w:bookmarkEnd w:id="0"/>
      <w:r>
        <w:t>4.7. Конкретные размеры стимулирующих выплат работникам осуществляются в пределах утвержденного фонда оплаты труда и устанавливаются работодателем, за исключением специальной краевой выплаты, которая устанавливается в соответствии с пунктом 4.4 Примерного положения.</w:t>
      </w:r>
    </w:p>
    <w:p w:rsidR="00141356" w:rsidRDefault="00141356" w:rsidP="00141356">
      <w:pPr>
        <w:widowControl w:val="0"/>
        <w:suppressAutoHyphens/>
        <w:autoSpaceDE w:val="0"/>
        <w:ind w:firstLine="54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4.8.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устанавливающих систему оплаты труда</w:t>
      </w:r>
      <w:proofErr w:type="gramStart"/>
      <w:r>
        <w:rPr>
          <w:bCs/>
          <w:sz w:val="28"/>
          <w:szCs w:val="28"/>
          <w:lang w:eastAsia="zh-CN"/>
        </w:rPr>
        <w:t>.»;</w:t>
      </w:r>
      <w:proofErr w:type="gramEnd"/>
    </w:p>
    <w:p w:rsidR="00141356" w:rsidRDefault="00141356" w:rsidP="00141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41356" w:rsidRDefault="00141356" w:rsidP="00141356">
      <w:pPr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 1 января 2024, но не ранее дня, следующего за днем его официального опубликования в общественно-политической газете «Новый путь».</w:t>
      </w:r>
    </w:p>
    <w:p w:rsidR="00141356" w:rsidRDefault="00141356" w:rsidP="00141356">
      <w:pPr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356" w:rsidRDefault="00141356" w:rsidP="00141356">
      <w:pPr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356" w:rsidRDefault="00967D48" w:rsidP="001413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141356">
        <w:rPr>
          <w:sz w:val="28"/>
          <w:szCs w:val="28"/>
        </w:rPr>
        <w:t xml:space="preserve">                     </w:t>
      </w:r>
      <w:r w:rsidR="00141356">
        <w:rPr>
          <w:sz w:val="28"/>
          <w:szCs w:val="28"/>
        </w:rPr>
        <w:tab/>
      </w:r>
      <w:r w:rsidR="0014135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О.В.Протасова</w:t>
      </w:r>
    </w:p>
    <w:p w:rsidR="00141356" w:rsidRDefault="00141356" w:rsidP="00141356">
      <w:pPr>
        <w:jc w:val="both"/>
        <w:rPr>
          <w:sz w:val="28"/>
          <w:szCs w:val="28"/>
        </w:rPr>
      </w:pPr>
    </w:p>
    <w:p w:rsidR="00C72A77" w:rsidRDefault="00C72A77"/>
    <w:sectPr w:rsidR="00C72A77" w:rsidSect="00967D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41356"/>
    <w:rsid w:val="001069A7"/>
    <w:rsid w:val="00141356"/>
    <w:rsid w:val="001935C8"/>
    <w:rsid w:val="002F3769"/>
    <w:rsid w:val="0030369C"/>
    <w:rsid w:val="003725AA"/>
    <w:rsid w:val="00485142"/>
    <w:rsid w:val="0060231C"/>
    <w:rsid w:val="00606834"/>
    <w:rsid w:val="00725C10"/>
    <w:rsid w:val="00726F55"/>
    <w:rsid w:val="008843CC"/>
    <w:rsid w:val="00967D48"/>
    <w:rsid w:val="009A0916"/>
    <w:rsid w:val="00AD4C55"/>
    <w:rsid w:val="00AE3BFF"/>
    <w:rsid w:val="00C72A77"/>
    <w:rsid w:val="00CE042C"/>
    <w:rsid w:val="00D540BB"/>
    <w:rsid w:val="00EC364A"/>
    <w:rsid w:val="00F152C1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56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Body Text"/>
    <w:basedOn w:val="a"/>
    <w:link w:val="af5"/>
    <w:unhideWhenUsed/>
    <w:rsid w:val="00141356"/>
    <w:pPr>
      <w:jc w:val="center"/>
    </w:pPr>
    <w:rPr>
      <w:b/>
      <w:sz w:val="28"/>
    </w:rPr>
  </w:style>
  <w:style w:type="character" w:customStyle="1" w:styleId="af5">
    <w:name w:val="Основной текст Знак"/>
    <w:basedOn w:val="a0"/>
    <w:link w:val="af4"/>
    <w:rsid w:val="00141356"/>
    <w:rPr>
      <w:rFonts w:eastAsia="Times New Roman"/>
      <w:b/>
      <w:szCs w:val="20"/>
      <w:lang w:val="ru-RU" w:eastAsia="ru-RU" w:bidi="ar-SA"/>
    </w:rPr>
  </w:style>
  <w:style w:type="paragraph" w:customStyle="1" w:styleId="ConsPlusNormal">
    <w:name w:val="ConsPlusNormal"/>
    <w:rsid w:val="001413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14">
    <w:name w:val="Обычный + 14 пт"/>
    <w:basedOn w:val="ConsPlusNormal"/>
    <w:rsid w:val="00141356"/>
    <w:pPr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14135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4135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135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2023-12-18T09:04:00Z</cp:lastPrinted>
  <dcterms:created xsi:type="dcterms:W3CDTF">2023-12-18T07:47:00Z</dcterms:created>
  <dcterms:modified xsi:type="dcterms:W3CDTF">2023-12-22T06:27:00Z</dcterms:modified>
</cp:coreProperties>
</file>