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6D" w:rsidRDefault="00295A8F" w:rsidP="00295A8F">
      <w:pPr>
        <w:pStyle w:val="a7"/>
        <w:spacing w:after="0"/>
        <w:rPr>
          <w:b/>
        </w:rPr>
      </w:pPr>
      <w:r>
        <w:rPr>
          <w:b/>
        </w:rPr>
        <w:t xml:space="preserve">                                       </w:t>
      </w:r>
    </w:p>
    <w:p w:rsidR="00FD126D" w:rsidRPr="00FD126D" w:rsidRDefault="00FD126D" w:rsidP="00295A8F">
      <w:pPr>
        <w:pStyle w:val="a7"/>
        <w:spacing w:after="0"/>
        <w:rPr>
          <w:b/>
          <w:sz w:val="28"/>
          <w:szCs w:val="28"/>
        </w:rPr>
      </w:pPr>
    </w:p>
    <w:p w:rsidR="00FD126D" w:rsidRPr="00FD126D" w:rsidRDefault="00FD126D" w:rsidP="00FD126D">
      <w:pPr>
        <w:pStyle w:val="ac"/>
        <w:jc w:val="center"/>
        <w:rPr>
          <w:rFonts w:ascii="Times New Roman" w:hAnsi="Times New Roman" w:cs="Times New Roman"/>
          <w:b/>
          <w:sz w:val="28"/>
          <w:szCs w:val="28"/>
        </w:rPr>
      </w:pPr>
      <w:r w:rsidRPr="00FD126D">
        <w:rPr>
          <w:rFonts w:ascii="Times New Roman" w:hAnsi="Times New Roman" w:cs="Times New Roman"/>
          <w:b/>
          <w:sz w:val="28"/>
          <w:szCs w:val="28"/>
        </w:rPr>
        <w:t>РОССИЙСКАЯ ФЕДЕРАЦИЯ</w:t>
      </w:r>
    </w:p>
    <w:p w:rsidR="00FD126D" w:rsidRDefault="00FD126D" w:rsidP="00FD126D">
      <w:pPr>
        <w:pStyle w:val="ac"/>
        <w:jc w:val="center"/>
        <w:rPr>
          <w:rFonts w:ascii="Times New Roman" w:hAnsi="Times New Roman" w:cs="Times New Roman"/>
          <w:b/>
          <w:sz w:val="28"/>
          <w:szCs w:val="28"/>
        </w:rPr>
      </w:pPr>
      <w:r w:rsidRPr="00FD126D">
        <w:rPr>
          <w:rFonts w:ascii="Times New Roman" w:hAnsi="Times New Roman" w:cs="Times New Roman"/>
          <w:b/>
          <w:sz w:val="28"/>
          <w:szCs w:val="28"/>
        </w:rPr>
        <w:t>АДМИНИСТРАЦИЯ МАТАЛАССКОГО СЕЛЬСОВЕТА</w:t>
      </w:r>
      <w:r w:rsidRPr="00FD126D">
        <w:rPr>
          <w:rFonts w:ascii="Times New Roman" w:hAnsi="Times New Roman" w:cs="Times New Roman"/>
          <w:b/>
          <w:sz w:val="28"/>
          <w:szCs w:val="28"/>
        </w:rPr>
        <w:br/>
        <w:t>БИРИЛЮССКОГО РАЙОНА КРАСНОЯРСКОГО КРАЯ</w:t>
      </w:r>
    </w:p>
    <w:p w:rsidR="00FD126D" w:rsidRPr="00FD126D" w:rsidRDefault="00FD126D" w:rsidP="00FD126D">
      <w:pPr>
        <w:pStyle w:val="ac"/>
        <w:jc w:val="center"/>
        <w:rPr>
          <w:rFonts w:ascii="Times New Roman" w:hAnsi="Times New Roman" w:cs="Times New Roman"/>
          <w:b/>
          <w:sz w:val="28"/>
          <w:szCs w:val="28"/>
        </w:rPr>
      </w:pPr>
    </w:p>
    <w:p w:rsidR="00FD126D" w:rsidRDefault="00FD126D" w:rsidP="00FD126D">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rFonts w:ascii="Times New Roman" w:hAnsi="Times New Roman" w:cs="Times New Roman"/>
          <w:b/>
          <w:sz w:val="28"/>
          <w:szCs w:val="28"/>
        </w:rPr>
      </w:pPr>
      <w:r w:rsidRPr="00FD126D">
        <w:rPr>
          <w:rFonts w:ascii="Times New Roman" w:hAnsi="Times New Roman" w:cs="Times New Roman"/>
          <w:b/>
          <w:sz w:val="28"/>
          <w:szCs w:val="28"/>
        </w:rPr>
        <w:t>ПОСТАНОВЛЕНИЕ</w:t>
      </w:r>
    </w:p>
    <w:p w:rsidR="00FD126D" w:rsidRPr="0053666E" w:rsidRDefault="002D1B16" w:rsidP="00FD126D">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left="-567"/>
        <w:rPr>
          <w:rFonts w:ascii="Times New Roman" w:hAnsi="Times New Roman" w:cs="Times New Roman"/>
          <w:b/>
          <w:sz w:val="28"/>
          <w:szCs w:val="28"/>
        </w:rPr>
      </w:pPr>
      <w:r>
        <w:rPr>
          <w:rFonts w:ascii="Times New Roman" w:hAnsi="Times New Roman" w:cs="Times New Roman"/>
          <w:sz w:val="28"/>
          <w:szCs w:val="28"/>
        </w:rPr>
        <w:t>01</w:t>
      </w:r>
      <w:r w:rsidR="00AC4C25">
        <w:rPr>
          <w:rFonts w:ascii="Times New Roman" w:hAnsi="Times New Roman" w:cs="Times New Roman"/>
          <w:sz w:val="28"/>
          <w:szCs w:val="28"/>
        </w:rPr>
        <w:t>.02.2024</w:t>
      </w:r>
      <w:r w:rsidR="00FD126D" w:rsidRPr="0053666E">
        <w:rPr>
          <w:rFonts w:ascii="Times New Roman" w:hAnsi="Times New Roman" w:cs="Times New Roman"/>
          <w:sz w:val="28"/>
          <w:szCs w:val="28"/>
        </w:rPr>
        <w:tab/>
      </w:r>
      <w:r w:rsidR="00FD126D" w:rsidRPr="0053666E">
        <w:rPr>
          <w:rFonts w:ascii="Times New Roman" w:hAnsi="Times New Roman" w:cs="Times New Roman"/>
          <w:sz w:val="28"/>
          <w:szCs w:val="28"/>
        </w:rPr>
        <w:tab/>
        <w:t xml:space="preserve">                    </w:t>
      </w:r>
      <w:r w:rsidR="00DF55DD">
        <w:rPr>
          <w:rFonts w:ascii="Times New Roman" w:hAnsi="Times New Roman" w:cs="Times New Roman"/>
          <w:sz w:val="28"/>
          <w:szCs w:val="28"/>
        </w:rPr>
        <w:t xml:space="preserve">        </w:t>
      </w:r>
      <w:r w:rsidR="00FD126D" w:rsidRPr="0053666E">
        <w:rPr>
          <w:rFonts w:ascii="Times New Roman" w:hAnsi="Times New Roman" w:cs="Times New Roman"/>
          <w:sz w:val="28"/>
          <w:szCs w:val="28"/>
        </w:rPr>
        <w:t xml:space="preserve">   с. Маталассы</w:t>
      </w:r>
      <w:r w:rsidR="00FD126D" w:rsidRPr="0053666E">
        <w:rPr>
          <w:rFonts w:ascii="Times New Roman" w:hAnsi="Times New Roman" w:cs="Times New Roman"/>
          <w:sz w:val="28"/>
          <w:szCs w:val="28"/>
        </w:rPr>
        <w:tab/>
      </w:r>
      <w:r w:rsidR="00FD126D" w:rsidRPr="0053666E">
        <w:rPr>
          <w:rFonts w:ascii="Times New Roman" w:hAnsi="Times New Roman" w:cs="Times New Roman"/>
          <w:sz w:val="28"/>
          <w:szCs w:val="28"/>
        </w:rPr>
        <w:tab/>
      </w:r>
      <w:r w:rsidR="00FD126D" w:rsidRPr="0053666E">
        <w:rPr>
          <w:rFonts w:ascii="Times New Roman" w:hAnsi="Times New Roman" w:cs="Times New Roman"/>
          <w:sz w:val="28"/>
          <w:szCs w:val="28"/>
        </w:rPr>
        <w:tab/>
        <w:t xml:space="preserve">                 </w:t>
      </w:r>
      <w:r w:rsidR="00DF55DD">
        <w:rPr>
          <w:rFonts w:ascii="Times New Roman" w:hAnsi="Times New Roman" w:cs="Times New Roman"/>
          <w:sz w:val="28"/>
          <w:szCs w:val="28"/>
        </w:rPr>
        <w:t xml:space="preserve">  </w:t>
      </w:r>
      <w:r w:rsidR="00FD126D" w:rsidRPr="0053666E">
        <w:rPr>
          <w:rFonts w:ascii="Times New Roman" w:hAnsi="Times New Roman" w:cs="Times New Roman"/>
          <w:sz w:val="28"/>
          <w:szCs w:val="28"/>
        </w:rPr>
        <w:t xml:space="preserve"> № 5</w:t>
      </w:r>
    </w:p>
    <w:p w:rsidR="00FD126D" w:rsidRPr="0053666E" w:rsidRDefault="00FD126D" w:rsidP="00295A8F">
      <w:pPr>
        <w:pStyle w:val="a7"/>
        <w:spacing w:after="0"/>
        <w:rPr>
          <w:b/>
          <w:sz w:val="28"/>
          <w:szCs w:val="28"/>
        </w:rPr>
      </w:pPr>
    </w:p>
    <w:p w:rsidR="00A75380" w:rsidRPr="0053666E" w:rsidRDefault="00BC33F8" w:rsidP="00295A8F">
      <w:pPr>
        <w:pStyle w:val="ConsPlusTitle"/>
        <w:tabs>
          <w:tab w:val="left" w:pos="567"/>
        </w:tabs>
        <w:ind w:left="-851" w:firstLine="567"/>
        <w:jc w:val="center"/>
        <w:rPr>
          <w:rFonts w:ascii="Times New Roman" w:hAnsi="Times New Roman" w:cs="Times New Roman"/>
          <w:b w:val="0"/>
          <w:sz w:val="28"/>
          <w:szCs w:val="28"/>
        </w:rPr>
      </w:pPr>
      <w:r w:rsidRPr="0053666E">
        <w:rPr>
          <w:rFonts w:ascii="Times New Roman" w:hAnsi="Times New Roman" w:cs="Times New Roman"/>
          <w:b w:val="0"/>
          <w:sz w:val="28"/>
          <w:szCs w:val="28"/>
        </w:rPr>
        <w:t xml:space="preserve">Об утверждении </w:t>
      </w:r>
      <w:proofErr w:type="gramStart"/>
      <w:r w:rsidRPr="0053666E">
        <w:rPr>
          <w:rFonts w:ascii="Times New Roman" w:hAnsi="Times New Roman" w:cs="Times New Roman"/>
          <w:b w:val="0"/>
          <w:sz w:val="28"/>
          <w:szCs w:val="28"/>
        </w:rPr>
        <w:t>Порядка санкционирования оплаты денежных обязательств получателей средств местного бюджета</w:t>
      </w:r>
      <w:proofErr w:type="gramEnd"/>
      <w:r w:rsidRPr="0053666E">
        <w:rPr>
          <w:rFonts w:ascii="Times New Roman" w:hAnsi="Times New Roman" w:cs="Times New Roman"/>
          <w:b w:val="0"/>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BC33F8" w:rsidRPr="0053666E" w:rsidRDefault="00BC33F8" w:rsidP="00295A8F">
      <w:pPr>
        <w:pStyle w:val="ConsPlusTitle"/>
        <w:tabs>
          <w:tab w:val="left" w:pos="1905"/>
        </w:tabs>
        <w:ind w:left="-851"/>
        <w:rPr>
          <w:rFonts w:ascii="Times New Roman" w:hAnsi="Times New Roman" w:cs="Times New Roman"/>
          <w:sz w:val="28"/>
          <w:szCs w:val="28"/>
        </w:rPr>
      </w:pPr>
    </w:p>
    <w:p w:rsidR="00E24C0A" w:rsidRDefault="00B3665C" w:rsidP="00295A8F">
      <w:pPr>
        <w:pStyle w:val="ConsPlusNormal"/>
        <w:ind w:left="-851" w:firstLine="540"/>
        <w:jc w:val="both"/>
        <w:rPr>
          <w:rFonts w:ascii="Times New Roman" w:hAnsi="Times New Roman" w:cs="Times New Roman"/>
          <w:sz w:val="28"/>
          <w:szCs w:val="28"/>
        </w:rPr>
      </w:pPr>
      <w:r w:rsidRPr="0053666E">
        <w:rPr>
          <w:rFonts w:ascii="Times New Roman" w:hAnsi="Times New Roman" w:cs="Times New Roman"/>
          <w:sz w:val="28"/>
          <w:szCs w:val="28"/>
        </w:rPr>
        <w:t>В соответствии с пунктами 1, 2, абзацем третьим пункта 5 статьи 219 и частью второй статьи 219.2 Бюджетного кодекса</w:t>
      </w:r>
      <w:r w:rsidR="00E24C0A">
        <w:rPr>
          <w:rFonts w:ascii="Times New Roman" w:hAnsi="Times New Roman" w:cs="Times New Roman"/>
          <w:sz w:val="28"/>
          <w:szCs w:val="28"/>
        </w:rPr>
        <w:t xml:space="preserve"> Российской Федерации </w:t>
      </w:r>
    </w:p>
    <w:p w:rsidR="00B3665C" w:rsidRPr="0053666E" w:rsidRDefault="00E24C0A" w:rsidP="00295A8F">
      <w:pPr>
        <w:pStyle w:val="ConsPlusNormal"/>
        <w:ind w:left="-851" w:firstLine="540"/>
        <w:jc w:val="both"/>
        <w:rPr>
          <w:rFonts w:ascii="Times New Roman" w:hAnsi="Times New Roman" w:cs="Times New Roman"/>
          <w:sz w:val="28"/>
          <w:szCs w:val="28"/>
        </w:rPr>
      </w:pPr>
      <w:r>
        <w:rPr>
          <w:rFonts w:ascii="Times New Roman" w:hAnsi="Times New Roman" w:cs="Times New Roman"/>
          <w:sz w:val="28"/>
          <w:szCs w:val="28"/>
        </w:rPr>
        <w:t>ПОСТАНОВЛЯЮ</w:t>
      </w:r>
      <w:r w:rsidR="00B3665C" w:rsidRPr="0053666E">
        <w:rPr>
          <w:rFonts w:ascii="Times New Roman" w:hAnsi="Times New Roman" w:cs="Times New Roman"/>
          <w:sz w:val="28"/>
          <w:szCs w:val="28"/>
        </w:rPr>
        <w:t>:</w:t>
      </w:r>
    </w:p>
    <w:p w:rsidR="00CC1DAB" w:rsidRPr="0053666E" w:rsidRDefault="00B3665C" w:rsidP="00295A8F">
      <w:pPr>
        <w:pStyle w:val="ConsPlusNormal"/>
        <w:numPr>
          <w:ilvl w:val="0"/>
          <w:numId w:val="1"/>
        </w:numPr>
        <w:ind w:left="-851" w:firstLine="540"/>
        <w:jc w:val="both"/>
        <w:rPr>
          <w:rFonts w:ascii="Times New Roman" w:hAnsi="Times New Roman" w:cs="Times New Roman"/>
          <w:sz w:val="28"/>
          <w:szCs w:val="28"/>
        </w:rPr>
      </w:pPr>
      <w:r w:rsidRPr="0053666E">
        <w:rPr>
          <w:rFonts w:ascii="Times New Roman" w:hAnsi="Times New Roman" w:cs="Times New Roman"/>
          <w:sz w:val="28"/>
          <w:szCs w:val="28"/>
        </w:rPr>
        <w:t xml:space="preserve">Утвердить прилагаемый Порядок </w:t>
      </w:r>
      <w:proofErr w:type="gramStart"/>
      <w:r w:rsidRPr="0053666E">
        <w:rPr>
          <w:rFonts w:ascii="Times New Roman" w:hAnsi="Times New Roman" w:cs="Times New Roman"/>
          <w:sz w:val="28"/>
          <w:szCs w:val="28"/>
        </w:rPr>
        <w:t>санкционирования оплаты денежных обязательств получателей средств местного бюджета</w:t>
      </w:r>
      <w:proofErr w:type="gramEnd"/>
      <w:r w:rsidRPr="0053666E">
        <w:rPr>
          <w:rFonts w:ascii="Times New Roman" w:hAnsi="Times New Roman" w:cs="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B3665C" w:rsidRPr="0053666E" w:rsidRDefault="00CC1DAB" w:rsidP="00C85D0C">
      <w:pPr>
        <w:pStyle w:val="ConsPlusNormal"/>
        <w:numPr>
          <w:ilvl w:val="0"/>
          <w:numId w:val="1"/>
        </w:numPr>
        <w:ind w:left="-851" w:firstLine="567"/>
        <w:jc w:val="both"/>
        <w:rPr>
          <w:rFonts w:ascii="Times New Roman" w:hAnsi="Times New Roman" w:cs="Times New Roman"/>
          <w:sz w:val="28"/>
          <w:szCs w:val="28"/>
        </w:rPr>
      </w:pPr>
      <w:r w:rsidRPr="0053666E">
        <w:rPr>
          <w:rFonts w:ascii="Times New Roman" w:hAnsi="Times New Roman" w:cs="Times New Roman"/>
          <w:sz w:val="28"/>
          <w:szCs w:val="28"/>
        </w:rPr>
        <w:t>Признать утратившим силу пост</w:t>
      </w:r>
      <w:r w:rsidR="0053666E">
        <w:rPr>
          <w:rFonts w:ascii="Times New Roman" w:hAnsi="Times New Roman" w:cs="Times New Roman"/>
          <w:sz w:val="28"/>
          <w:szCs w:val="28"/>
        </w:rPr>
        <w:t>ановление администрации Маталас</w:t>
      </w:r>
      <w:r w:rsidRPr="0053666E">
        <w:rPr>
          <w:rFonts w:ascii="Times New Roman" w:hAnsi="Times New Roman" w:cs="Times New Roman"/>
          <w:sz w:val="28"/>
          <w:szCs w:val="28"/>
        </w:rPr>
        <w:t>ского сельсовета Бирилюсского</w:t>
      </w:r>
      <w:r w:rsidR="0053666E">
        <w:rPr>
          <w:rFonts w:ascii="Times New Roman" w:hAnsi="Times New Roman" w:cs="Times New Roman"/>
          <w:sz w:val="28"/>
          <w:szCs w:val="28"/>
        </w:rPr>
        <w:t xml:space="preserve"> района Красноярского края от 29</w:t>
      </w:r>
      <w:r w:rsidR="00E24C0A">
        <w:rPr>
          <w:rFonts w:ascii="Times New Roman" w:hAnsi="Times New Roman" w:cs="Times New Roman"/>
          <w:sz w:val="28"/>
          <w:szCs w:val="28"/>
        </w:rPr>
        <w:t>.12.2020г. № 22</w:t>
      </w:r>
      <w:r w:rsidRPr="0053666E">
        <w:rPr>
          <w:rFonts w:ascii="Times New Roman" w:hAnsi="Times New Roman" w:cs="Times New Roman"/>
          <w:sz w:val="28"/>
          <w:szCs w:val="28"/>
        </w:rPr>
        <w:t xml:space="preserve"> «Об утверждении </w:t>
      </w:r>
      <w:proofErr w:type="gramStart"/>
      <w:r w:rsidRPr="0053666E">
        <w:rPr>
          <w:rFonts w:ascii="Times New Roman" w:hAnsi="Times New Roman" w:cs="Times New Roman"/>
          <w:sz w:val="28"/>
          <w:szCs w:val="28"/>
        </w:rPr>
        <w:t>Порядка санкционирования оплаты денежных обязательств получателей средств местного бюджета</w:t>
      </w:r>
      <w:proofErr w:type="gramEnd"/>
      <w:r w:rsidRPr="0053666E">
        <w:rPr>
          <w:rFonts w:ascii="Times New Roman" w:hAnsi="Times New Roman" w:cs="Times New Roman"/>
          <w:sz w:val="28"/>
          <w:szCs w:val="28"/>
        </w:rPr>
        <w:t xml:space="preserve"> и </w:t>
      </w:r>
      <w:r w:rsidR="00BC33F8" w:rsidRPr="0053666E">
        <w:rPr>
          <w:rFonts w:ascii="Times New Roman" w:hAnsi="Times New Roman" w:cs="Times New Roman"/>
          <w:sz w:val="28"/>
          <w:szCs w:val="28"/>
        </w:rPr>
        <w:t>администраторов источников финансирования дефицита местного бюджета</w:t>
      </w:r>
      <w:r w:rsidRPr="0053666E">
        <w:rPr>
          <w:rFonts w:ascii="Times New Roman" w:hAnsi="Times New Roman" w:cs="Times New Roman"/>
          <w:sz w:val="28"/>
          <w:szCs w:val="28"/>
        </w:rPr>
        <w:t>».</w:t>
      </w:r>
    </w:p>
    <w:p w:rsidR="0053666E" w:rsidRPr="0053666E" w:rsidRDefault="00CC1DAB" w:rsidP="0053666E">
      <w:pPr>
        <w:autoSpaceDE w:val="0"/>
        <w:autoSpaceDN w:val="0"/>
        <w:adjustRightInd w:val="0"/>
        <w:spacing w:after="0" w:line="240" w:lineRule="auto"/>
        <w:ind w:left="-851" w:firstLine="540"/>
        <w:jc w:val="both"/>
        <w:rPr>
          <w:rFonts w:ascii="Times New Roman" w:hAnsi="Times New Roman" w:cs="Times New Roman"/>
          <w:sz w:val="28"/>
          <w:szCs w:val="28"/>
        </w:rPr>
      </w:pPr>
      <w:r w:rsidRPr="0053666E">
        <w:rPr>
          <w:rFonts w:ascii="Times New Roman" w:hAnsi="Times New Roman" w:cs="Times New Roman"/>
          <w:sz w:val="28"/>
          <w:szCs w:val="28"/>
        </w:rPr>
        <w:t>3. Настоящее постановление вступает в силу со дня подписания и распространяет свое действие на правоотношения, возникшие с 01.01.2024</w:t>
      </w:r>
      <w:r w:rsidR="00BC33F8" w:rsidRPr="0053666E">
        <w:rPr>
          <w:rFonts w:ascii="Times New Roman" w:hAnsi="Times New Roman" w:cs="Times New Roman"/>
          <w:sz w:val="28"/>
          <w:szCs w:val="28"/>
        </w:rPr>
        <w:t>г</w:t>
      </w:r>
      <w:r w:rsidRPr="0053666E">
        <w:rPr>
          <w:rFonts w:ascii="Times New Roman" w:hAnsi="Times New Roman" w:cs="Times New Roman"/>
          <w:sz w:val="28"/>
          <w:szCs w:val="28"/>
        </w:rPr>
        <w:t>.</w:t>
      </w:r>
    </w:p>
    <w:p w:rsidR="00621E47" w:rsidRPr="0053666E" w:rsidRDefault="00CC1DAB" w:rsidP="0053666E">
      <w:pPr>
        <w:autoSpaceDE w:val="0"/>
        <w:autoSpaceDN w:val="0"/>
        <w:adjustRightInd w:val="0"/>
        <w:spacing w:after="0" w:line="240" w:lineRule="auto"/>
        <w:ind w:left="-851" w:firstLine="540"/>
        <w:jc w:val="both"/>
        <w:rPr>
          <w:rFonts w:ascii="Times New Roman" w:hAnsi="Times New Roman" w:cs="Times New Roman"/>
          <w:sz w:val="28"/>
          <w:szCs w:val="28"/>
        </w:rPr>
      </w:pPr>
      <w:r w:rsidRPr="0053666E">
        <w:rPr>
          <w:rFonts w:ascii="Times New Roman" w:hAnsi="Times New Roman" w:cs="Times New Roman"/>
          <w:sz w:val="28"/>
          <w:szCs w:val="28"/>
        </w:rPr>
        <w:t>4. Настоящее постановление подлежит опубликованию в обще</w:t>
      </w:r>
      <w:r w:rsidR="00621E47" w:rsidRPr="0053666E">
        <w:rPr>
          <w:rFonts w:ascii="Times New Roman" w:hAnsi="Times New Roman" w:cs="Times New Roman"/>
          <w:sz w:val="28"/>
          <w:szCs w:val="28"/>
        </w:rPr>
        <w:t>ственно-политической газете «Новый путь</w:t>
      </w:r>
      <w:r w:rsidRPr="0053666E">
        <w:rPr>
          <w:rFonts w:ascii="Times New Roman" w:hAnsi="Times New Roman" w:cs="Times New Roman"/>
          <w:sz w:val="28"/>
          <w:szCs w:val="28"/>
        </w:rPr>
        <w:t>» и</w:t>
      </w:r>
      <w:r w:rsidRPr="0053666E">
        <w:rPr>
          <w:rFonts w:ascii="Times New Roman" w:eastAsia="Calibri" w:hAnsi="Times New Roman" w:cs="Times New Roman"/>
          <w:sz w:val="28"/>
          <w:szCs w:val="28"/>
        </w:rPr>
        <w:t xml:space="preserve"> размещению на официа</w:t>
      </w:r>
      <w:r w:rsidR="00621E47" w:rsidRPr="0053666E">
        <w:rPr>
          <w:rFonts w:ascii="Times New Roman" w:eastAsia="Calibri" w:hAnsi="Times New Roman" w:cs="Times New Roman"/>
          <w:sz w:val="28"/>
          <w:szCs w:val="28"/>
        </w:rPr>
        <w:t xml:space="preserve">льном сайте </w:t>
      </w:r>
      <w:r w:rsidR="00CA3681">
        <w:rPr>
          <w:rFonts w:ascii="Times New Roman" w:eastAsia="Calibri" w:hAnsi="Times New Roman" w:cs="Times New Roman"/>
          <w:sz w:val="28"/>
          <w:szCs w:val="28"/>
        </w:rPr>
        <w:t xml:space="preserve">администрации </w:t>
      </w:r>
      <w:r w:rsidR="00621E47" w:rsidRPr="0053666E">
        <w:rPr>
          <w:rFonts w:ascii="Times New Roman" w:eastAsia="Calibri" w:hAnsi="Times New Roman" w:cs="Times New Roman"/>
          <w:sz w:val="28"/>
          <w:szCs w:val="28"/>
        </w:rPr>
        <w:t xml:space="preserve">Маталасского сельсовета </w:t>
      </w:r>
      <w:r w:rsidR="00621E47" w:rsidRPr="0053666E">
        <w:rPr>
          <w:rFonts w:ascii="Times New Roman" w:hAnsi="Times New Roman" w:cs="Times New Roman"/>
          <w:sz w:val="28"/>
          <w:szCs w:val="28"/>
        </w:rPr>
        <w:t>http://</w:t>
      </w:r>
      <w:r w:rsidR="00621E47" w:rsidRPr="0053666E">
        <w:rPr>
          <w:rFonts w:ascii="Times New Roman" w:hAnsi="Times New Roman" w:cs="Times New Roman"/>
          <w:bCs/>
          <w:color w:val="000000" w:themeColor="text1"/>
          <w:sz w:val="28"/>
          <w:szCs w:val="28"/>
          <w:shd w:val="clear" w:color="auto" w:fill="FFFFFF"/>
        </w:rPr>
        <w:t>matalselsovet.gosuslugi.ru</w:t>
      </w:r>
      <w:r w:rsidR="007F608E">
        <w:rPr>
          <w:rFonts w:ascii="Times New Roman" w:hAnsi="Times New Roman" w:cs="Times New Roman"/>
          <w:sz w:val="28"/>
          <w:szCs w:val="28"/>
        </w:rPr>
        <w:t>.</w:t>
      </w:r>
    </w:p>
    <w:p w:rsidR="00CC1DAB" w:rsidRPr="0053666E" w:rsidRDefault="00CC1DAB" w:rsidP="00295A8F">
      <w:pPr>
        <w:autoSpaceDE w:val="0"/>
        <w:autoSpaceDN w:val="0"/>
        <w:adjustRightInd w:val="0"/>
        <w:spacing w:after="0" w:line="240" w:lineRule="auto"/>
        <w:ind w:left="-851" w:firstLine="540"/>
        <w:jc w:val="both"/>
        <w:rPr>
          <w:rFonts w:ascii="Times New Roman" w:hAnsi="Times New Roman" w:cs="Times New Roman"/>
          <w:sz w:val="28"/>
          <w:szCs w:val="28"/>
        </w:rPr>
      </w:pPr>
    </w:p>
    <w:p w:rsidR="00CC1DAB" w:rsidRPr="0053666E" w:rsidRDefault="00CC1DAB" w:rsidP="00295A8F">
      <w:pPr>
        <w:pStyle w:val="ConsPlusNormal"/>
        <w:ind w:left="-851"/>
        <w:jc w:val="both"/>
        <w:rPr>
          <w:rFonts w:ascii="Times New Roman" w:hAnsi="Times New Roman" w:cs="Times New Roman"/>
          <w:sz w:val="28"/>
          <w:szCs w:val="28"/>
        </w:rPr>
      </w:pPr>
    </w:p>
    <w:p w:rsidR="00CC1DAB" w:rsidRPr="0053666E" w:rsidRDefault="00CC1DAB" w:rsidP="00295A8F">
      <w:pPr>
        <w:pStyle w:val="ConsPlusNormal"/>
        <w:ind w:left="-851"/>
        <w:jc w:val="both"/>
        <w:rPr>
          <w:rFonts w:ascii="Times New Roman" w:hAnsi="Times New Roman" w:cs="Times New Roman"/>
          <w:sz w:val="28"/>
          <w:szCs w:val="28"/>
        </w:rPr>
      </w:pPr>
    </w:p>
    <w:p w:rsidR="00CC1DAB" w:rsidRPr="0053666E" w:rsidRDefault="00FD126D" w:rsidP="0053666E">
      <w:pPr>
        <w:pStyle w:val="aa"/>
        <w:shd w:val="clear" w:color="auto" w:fill="FFFFFF"/>
        <w:spacing w:before="0" w:beforeAutospacing="0" w:after="150" w:afterAutospacing="0"/>
        <w:ind w:left="-851"/>
        <w:jc w:val="both"/>
        <w:rPr>
          <w:sz w:val="28"/>
          <w:szCs w:val="28"/>
        </w:rPr>
      </w:pPr>
      <w:r w:rsidRPr="0053666E">
        <w:rPr>
          <w:sz w:val="28"/>
          <w:szCs w:val="28"/>
        </w:rPr>
        <w:t>Глава Маталасского</w:t>
      </w:r>
      <w:r w:rsidR="00CC1DAB" w:rsidRPr="0053666E">
        <w:rPr>
          <w:sz w:val="28"/>
          <w:szCs w:val="28"/>
        </w:rPr>
        <w:t xml:space="preserve"> сельсовета              </w:t>
      </w:r>
      <w:r w:rsidRPr="0053666E">
        <w:rPr>
          <w:sz w:val="28"/>
          <w:szCs w:val="28"/>
        </w:rPr>
        <w:t xml:space="preserve">                      </w:t>
      </w:r>
      <w:r w:rsidR="0053666E">
        <w:rPr>
          <w:sz w:val="28"/>
          <w:szCs w:val="28"/>
        </w:rPr>
        <w:t xml:space="preserve">                             </w:t>
      </w:r>
      <w:r w:rsidRPr="0053666E">
        <w:rPr>
          <w:sz w:val="28"/>
          <w:szCs w:val="28"/>
        </w:rPr>
        <w:t>О.В. Протасова</w:t>
      </w:r>
    </w:p>
    <w:p w:rsidR="00B3665C" w:rsidRPr="0053666E" w:rsidRDefault="00B3665C" w:rsidP="00295A8F">
      <w:pPr>
        <w:pStyle w:val="ConsPlusTitle"/>
        <w:tabs>
          <w:tab w:val="left" w:pos="1905"/>
        </w:tabs>
        <w:ind w:left="-851"/>
        <w:rPr>
          <w:sz w:val="28"/>
          <w:szCs w:val="28"/>
        </w:rPr>
      </w:pPr>
    </w:p>
    <w:p w:rsidR="00B3665C" w:rsidRPr="0053666E" w:rsidRDefault="00B3665C" w:rsidP="00B3665C">
      <w:pPr>
        <w:pStyle w:val="ConsPlusTitle"/>
        <w:tabs>
          <w:tab w:val="left" w:pos="1905"/>
        </w:tabs>
        <w:rPr>
          <w:sz w:val="28"/>
          <w:szCs w:val="28"/>
        </w:rPr>
      </w:pPr>
    </w:p>
    <w:p w:rsidR="00BC33F8" w:rsidRPr="0053666E" w:rsidRDefault="00BC33F8" w:rsidP="00B3665C">
      <w:pPr>
        <w:pStyle w:val="ConsPlusTitle"/>
        <w:tabs>
          <w:tab w:val="left" w:pos="1905"/>
        </w:tabs>
        <w:rPr>
          <w:sz w:val="28"/>
          <w:szCs w:val="28"/>
        </w:rPr>
      </w:pPr>
    </w:p>
    <w:p w:rsidR="00BC33F8" w:rsidRPr="0053666E" w:rsidRDefault="00BC33F8" w:rsidP="00B3665C">
      <w:pPr>
        <w:pStyle w:val="ConsPlusTitle"/>
        <w:tabs>
          <w:tab w:val="left" w:pos="1905"/>
        </w:tabs>
        <w:rPr>
          <w:sz w:val="28"/>
          <w:szCs w:val="28"/>
        </w:rPr>
      </w:pPr>
    </w:p>
    <w:p w:rsidR="00BC33F8" w:rsidRPr="0053666E" w:rsidRDefault="00BC33F8" w:rsidP="00B3665C">
      <w:pPr>
        <w:pStyle w:val="ConsPlusTitle"/>
        <w:tabs>
          <w:tab w:val="left" w:pos="1905"/>
        </w:tabs>
        <w:rPr>
          <w:sz w:val="28"/>
          <w:szCs w:val="28"/>
        </w:rPr>
      </w:pPr>
    </w:p>
    <w:p w:rsidR="00BC33F8" w:rsidRPr="0053666E" w:rsidRDefault="00BC33F8" w:rsidP="00B3665C">
      <w:pPr>
        <w:pStyle w:val="ConsPlusTitle"/>
        <w:tabs>
          <w:tab w:val="left" w:pos="1905"/>
        </w:tabs>
        <w:rPr>
          <w:sz w:val="28"/>
          <w:szCs w:val="28"/>
        </w:rPr>
      </w:pPr>
    </w:p>
    <w:p w:rsidR="00BC33F8" w:rsidRPr="0053666E" w:rsidRDefault="00BC33F8" w:rsidP="00B3665C">
      <w:pPr>
        <w:pStyle w:val="ConsPlusTitle"/>
        <w:tabs>
          <w:tab w:val="left" w:pos="1905"/>
        </w:tabs>
        <w:rPr>
          <w:sz w:val="28"/>
          <w:szCs w:val="28"/>
        </w:rPr>
      </w:pPr>
    </w:p>
    <w:p w:rsidR="00BC33F8" w:rsidRDefault="00BC33F8" w:rsidP="00B3665C">
      <w:pPr>
        <w:pStyle w:val="ConsPlusTitle"/>
        <w:tabs>
          <w:tab w:val="left" w:pos="1905"/>
        </w:tabs>
      </w:pPr>
    </w:p>
    <w:p w:rsidR="00BC33F8" w:rsidRDefault="00BC33F8" w:rsidP="00B3665C">
      <w:pPr>
        <w:pStyle w:val="ConsPlusTitle"/>
        <w:tabs>
          <w:tab w:val="left" w:pos="1905"/>
        </w:tabs>
      </w:pPr>
    </w:p>
    <w:p w:rsidR="00FD126D" w:rsidRDefault="00FD126D" w:rsidP="00B3665C">
      <w:pPr>
        <w:pStyle w:val="ConsPlusTitle"/>
        <w:tabs>
          <w:tab w:val="left" w:pos="1905"/>
        </w:tabs>
      </w:pPr>
    </w:p>
    <w:p w:rsidR="009D7CA2" w:rsidRDefault="009D7CA2" w:rsidP="00B3665C">
      <w:pPr>
        <w:pStyle w:val="ConsPlusTitle"/>
        <w:tabs>
          <w:tab w:val="left" w:pos="1905"/>
        </w:tabs>
      </w:pPr>
    </w:p>
    <w:p w:rsidR="00BC33F8" w:rsidRPr="00644F1F" w:rsidRDefault="00BC33F8" w:rsidP="00BC33F8">
      <w:pPr>
        <w:pStyle w:val="ConsPlusNormal"/>
        <w:widowControl/>
        <w:ind w:left="6237" w:hanging="425"/>
        <w:jc w:val="right"/>
        <w:rPr>
          <w:rFonts w:ascii="Times New Roman" w:hAnsi="Times New Roman" w:cs="Times New Roman"/>
          <w:sz w:val="24"/>
          <w:szCs w:val="24"/>
        </w:rPr>
      </w:pPr>
      <w:r w:rsidRPr="00644F1F">
        <w:rPr>
          <w:rFonts w:ascii="Times New Roman" w:hAnsi="Times New Roman" w:cs="Times New Roman"/>
          <w:sz w:val="24"/>
          <w:szCs w:val="24"/>
        </w:rPr>
        <w:t xml:space="preserve">Приложение </w:t>
      </w:r>
    </w:p>
    <w:p w:rsidR="00BC33F8" w:rsidRPr="00644F1F" w:rsidRDefault="00BC33F8" w:rsidP="00BC33F8">
      <w:pPr>
        <w:pStyle w:val="ConsPlusNormal"/>
        <w:widowControl/>
        <w:ind w:left="6237" w:hanging="425"/>
        <w:jc w:val="right"/>
        <w:rPr>
          <w:rFonts w:ascii="Times New Roman" w:hAnsi="Times New Roman" w:cs="Times New Roman"/>
          <w:sz w:val="24"/>
          <w:szCs w:val="24"/>
        </w:rPr>
      </w:pPr>
      <w:r w:rsidRPr="00644F1F">
        <w:rPr>
          <w:rFonts w:ascii="Times New Roman" w:hAnsi="Times New Roman" w:cs="Times New Roman"/>
          <w:sz w:val="24"/>
          <w:szCs w:val="24"/>
        </w:rPr>
        <w:t>к Постановлению администрации</w:t>
      </w:r>
    </w:p>
    <w:p w:rsidR="00BC33F8" w:rsidRPr="00644F1F" w:rsidRDefault="0053666E" w:rsidP="00BC33F8">
      <w:pPr>
        <w:pStyle w:val="ConsPlusNormal"/>
        <w:widowControl/>
        <w:ind w:left="6237" w:hanging="425"/>
        <w:jc w:val="right"/>
        <w:rPr>
          <w:rFonts w:ascii="Times New Roman" w:hAnsi="Times New Roman" w:cs="Times New Roman"/>
          <w:sz w:val="24"/>
          <w:szCs w:val="24"/>
        </w:rPr>
      </w:pPr>
      <w:r>
        <w:rPr>
          <w:rFonts w:ascii="Times New Roman" w:hAnsi="Times New Roman" w:cs="Times New Roman"/>
          <w:sz w:val="24"/>
          <w:szCs w:val="24"/>
        </w:rPr>
        <w:t>Маталас</w:t>
      </w:r>
      <w:r w:rsidR="00BC33F8" w:rsidRPr="00644F1F">
        <w:rPr>
          <w:rFonts w:ascii="Times New Roman" w:hAnsi="Times New Roman" w:cs="Times New Roman"/>
          <w:sz w:val="24"/>
          <w:szCs w:val="24"/>
        </w:rPr>
        <w:t>ского сельсовета</w:t>
      </w:r>
      <w:r w:rsidR="007C652C">
        <w:rPr>
          <w:rFonts w:ascii="Times New Roman" w:hAnsi="Times New Roman" w:cs="Times New Roman"/>
          <w:sz w:val="24"/>
          <w:szCs w:val="24"/>
        </w:rPr>
        <w:t xml:space="preserve"> Бирилюсского района Красноярского края</w:t>
      </w:r>
    </w:p>
    <w:p w:rsidR="00BC33F8" w:rsidRPr="00870486" w:rsidRDefault="00DF55DD" w:rsidP="00BC33F8">
      <w:pPr>
        <w:pStyle w:val="ConsPlusNormal"/>
        <w:widowControl/>
        <w:ind w:left="6237" w:hanging="425"/>
        <w:jc w:val="right"/>
        <w:rPr>
          <w:rFonts w:ascii="Times New Roman" w:hAnsi="Times New Roman" w:cs="Times New Roman"/>
          <w:sz w:val="24"/>
          <w:szCs w:val="24"/>
        </w:rPr>
      </w:pPr>
      <w:r>
        <w:rPr>
          <w:rFonts w:ascii="Times New Roman" w:hAnsi="Times New Roman" w:cs="Times New Roman"/>
          <w:sz w:val="24"/>
          <w:szCs w:val="24"/>
        </w:rPr>
        <w:t>от 01</w:t>
      </w:r>
      <w:r w:rsidR="0053666E">
        <w:rPr>
          <w:rFonts w:ascii="Times New Roman" w:hAnsi="Times New Roman" w:cs="Times New Roman"/>
          <w:sz w:val="24"/>
          <w:szCs w:val="24"/>
        </w:rPr>
        <w:t>.02</w:t>
      </w:r>
      <w:r w:rsidR="00BC33F8" w:rsidRPr="00644F1F">
        <w:rPr>
          <w:rFonts w:ascii="Times New Roman" w:hAnsi="Times New Roman" w:cs="Times New Roman"/>
          <w:sz w:val="24"/>
          <w:szCs w:val="24"/>
        </w:rPr>
        <w:t xml:space="preserve">.2024 г. № </w:t>
      </w:r>
      <w:r w:rsidR="0053666E">
        <w:rPr>
          <w:rFonts w:ascii="Times New Roman" w:hAnsi="Times New Roman" w:cs="Times New Roman"/>
          <w:sz w:val="24"/>
          <w:szCs w:val="24"/>
        </w:rPr>
        <w:t>5</w:t>
      </w:r>
      <w:r w:rsidR="00BC33F8" w:rsidRPr="00870486">
        <w:rPr>
          <w:rFonts w:ascii="Times New Roman" w:hAnsi="Times New Roman" w:cs="Times New Roman"/>
          <w:sz w:val="24"/>
          <w:szCs w:val="24"/>
        </w:rPr>
        <w:t xml:space="preserve">  </w:t>
      </w:r>
    </w:p>
    <w:p w:rsidR="00BC33F8" w:rsidRDefault="00BC33F8" w:rsidP="00295A8F">
      <w:pPr>
        <w:pStyle w:val="ConsPlusTitle"/>
        <w:tabs>
          <w:tab w:val="left" w:pos="1905"/>
        </w:tabs>
        <w:ind w:left="-851"/>
        <w:jc w:val="right"/>
      </w:pPr>
    </w:p>
    <w:p w:rsidR="00A75380" w:rsidRPr="009D7CA2" w:rsidRDefault="00A75380" w:rsidP="00295A8F">
      <w:pPr>
        <w:pStyle w:val="ConsPlusTitle"/>
        <w:ind w:left="-851"/>
        <w:jc w:val="center"/>
        <w:rPr>
          <w:rFonts w:ascii="Times New Roman" w:hAnsi="Times New Roman" w:cs="Times New Roman"/>
        </w:rPr>
      </w:pPr>
      <w:bookmarkStart w:id="0" w:name="P38"/>
      <w:bookmarkEnd w:id="0"/>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ПОРЯДОК</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САНКЦИОНИРОВАНИЯ ОПЛАТЫ ДЕНЕЖНЫХ ОБЯЗАТЕЛЬСТВ</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ПОЛУЧАТЕЛЕЙ СРЕДСТВ МЕСТНОГО БЮДЖЕТА И ОПЛАТЫ ДЕНЕЖНЫХ</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ОБЯЗАТЕЛЬСТВ, ПОДЛЕЖАЩИХ ИСПОЛНЕНИЮ ЗА СЧЕТ БЮДЖЕТНЫХ</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АССИГНОВАНИЙ ПО ИСТОЧНИКАМ ФИНАНСИРОВАНИЯ ДЕФИЦИТА</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МЕСТНОГО БЮДЖЕТА</w:t>
      </w:r>
    </w:p>
    <w:p w:rsidR="00A75380" w:rsidRPr="009D7CA2" w:rsidRDefault="00A75380" w:rsidP="00295A8F">
      <w:pPr>
        <w:pStyle w:val="ConsPlusNormal"/>
        <w:ind w:left="-851"/>
        <w:rPr>
          <w:rFonts w:ascii="Times New Roman" w:hAnsi="Times New Roman" w:cs="Times New Roman"/>
        </w:rPr>
      </w:pP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w:t>
      </w:r>
      <w:proofErr w:type="gramStart"/>
      <w:r w:rsidRPr="009D7CA2">
        <w:rPr>
          <w:rFonts w:ascii="Times New Roman" w:hAnsi="Times New Roman" w:cs="Times New Roman"/>
        </w:rPr>
        <w:t>средств местного бюджета денежных обязательств получателей средств местного бюджета</w:t>
      </w:r>
      <w:proofErr w:type="gramEnd"/>
      <w:r w:rsidRPr="009D7CA2">
        <w:rPr>
          <w:rFonts w:ascii="Times New Roman" w:hAnsi="Times New Roman" w:cs="Times New Roman"/>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2. </w:t>
      </w:r>
      <w:proofErr w:type="gramStart"/>
      <w:r w:rsidRPr="009D7CA2">
        <w:rPr>
          <w:rFonts w:ascii="Times New Roman" w:hAnsi="Times New Roman" w:cs="Times New Roman"/>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9D7CA2">
        <w:rPr>
          <w:rFonts w:ascii="Times New Roman" w:hAnsi="Times New Roman" w:cs="Times New Roman"/>
        </w:rPr>
        <w:t xml:space="preserve"> Федеральным казначейством  (далее - Распоряжение, порядок казначейского обслуживания).</w:t>
      </w:r>
      <w:bookmarkStart w:id="1" w:name="P53"/>
      <w:bookmarkEnd w:id="1"/>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7 - 9 настоящего Порядка: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A75380" w:rsidRPr="009D7CA2" w:rsidRDefault="00A75380" w:rsidP="00295A8F">
      <w:pPr>
        <w:pStyle w:val="ConsPlusNormal"/>
        <w:ind w:left="-851" w:firstLine="540"/>
        <w:jc w:val="both"/>
        <w:rPr>
          <w:rFonts w:ascii="Times New Roman" w:hAnsi="Times New Roman" w:cs="Times New Roman"/>
        </w:rPr>
      </w:pPr>
      <w:bookmarkStart w:id="2" w:name="P56"/>
      <w:bookmarkEnd w:id="2"/>
      <w:r w:rsidRPr="009D7CA2">
        <w:rPr>
          <w:rFonts w:ascii="Times New Roman" w:hAnsi="Times New Roman" w:cs="Times New Roman"/>
        </w:rPr>
        <w:t>4. Распоряжение проверяется на наличие в нем следующих реквизитов и показателей:</w:t>
      </w:r>
    </w:p>
    <w:p w:rsidR="00A75380"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9D7CA2">
        <w:rPr>
          <w:rFonts w:ascii="Times New Roman" w:hAnsi="Times New Roman" w:cs="Times New Roman"/>
        </w:rPr>
        <w:t xml:space="preserve">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9D7CA2" w:rsidRDefault="00A75380" w:rsidP="00295A8F">
      <w:pPr>
        <w:pStyle w:val="ConsPlusNormal"/>
        <w:ind w:left="-851" w:firstLine="540"/>
        <w:jc w:val="both"/>
        <w:rPr>
          <w:rFonts w:ascii="Times New Roman" w:hAnsi="Times New Roman" w:cs="Times New Roman"/>
        </w:rPr>
      </w:pPr>
      <w:bookmarkStart w:id="3" w:name="P66"/>
      <w:bookmarkEnd w:id="3"/>
      <w:r w:rsidRPr="009D7CA2">
        <w:rPr>
          <w:rFonts w:ascii="Times New Roman" w:hAnsi="Times New Roman" w:cs="Times New Roman"/>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75380"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 xml:space="preserve">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w:t>
      </w:r>
      <w:r w:rsidRPr="009D7CA2">
        <w:rPr>
          <w:rFonts w:ascii="Times New Roman" w:hAnsi="Times New Roman" w:cs="Times New Roman"/>
        </w:rPr>
        <w:lastRenderedPageBreak/>
        <w:t>использование информационно-коммуникационных технологий, а также на вывод из эксплуатации информационных систем и</w:t>
      </w:r>
      <w:proofErr w:type="gramEnd"/>
      <w:r w:rsidRPr="009D7CA2">
        <w:rPr>
          <w:rFonts w:ascii="Times New Roman" w:hAnsi="Times New Roman" w:cs="Times New Roman"/>
        </w:rPr>
        <w:t xml:space="preserve"> </w:t>
      </w:r>
      <w:proofErr w:type="gramStart"/>
      <w:r w:rsidRPr="009D7CA2">
        <w:rPr>
          <w:rFonts w:ascii="Times New Roman" w:hAnsi="Times New Roman" w:cs="Times New Roman"/>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sidRPr="009D7CA2">
        <w:rPr>
          <w:rFonts w:ascii="Times New Roman" w:hAnsi="Times New Roman" w:cs="Times New Roman"/>
        </w:rPr>
        <w:t xml:space="preserve"> текстового назначения платежа;</w:t>
      </w:r>
    </w:p>
    <w:p w:rsidR="00A75380"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4) суммы перечисления и кода валюты в соответствии с Общероссийским классификатором валют, в которой он должен быть произведен;</w:t>
      </w:r>
      <w:proofErr w:type="gramEnd"/>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5) суммы перечисления в валюте Российской Федерации, в рублевом эквиваленте, исчисленном на дату оформления Распоряжения;</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6) вида средств;</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9D7CA2">
        <w:rPr>
          <w:rFonts w:ascii="Times New Roman" w:hAnsi="Times New Roman" w:cs="Times New Roman"/>
        </w:rPr>
        <w:t>дств в Р</w:t>
      </w:r>
      <w:proofErr w:type="gramEnd"/>
      <w:r w:rsidRPr="009D7CA2">
        <w:rPr>
          <w:rFonts w:ascii="Times New Roman" w:hAnsi="Times New Roman" w:cs="Times New Roman"/>
        </w:rPr>
        <w:t>аспоряжении;</w:t>
      </w:r>
    </w:p>
    <w:p w:rsidR="00A75380" w:rsidRPr="009D7CA2" w:rsidRDefault="00A75380" w:rsidP="00295A8F">
      <w:pPr>
        <w:pStyle w:val="ConsPlusNormal"/>
        <w:ind w:left="-851" w:firstLine="540"/>
        <w:jc w:val="both"/>
        <w:rPr>
          <w:rFonts w:ascii="Times New Roman" w:hAnsi="Times New Roman" w:cs="Times New Roman"/>
        </w:rPr>
      </w:pPr>
      <w:bookmarkStart w:id="4" w:name="P78"/>
      <w:bookmarkEnd w:id="4"/>
      <w:r w:rsidRPr="009D7CA2">
        <w:rPr>
          <w:rFonts w:ascii="Times New Roman" w:hAnsi="Times New Roman" w:cs="Times New Roman"/>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9) номера и серии чека;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10) срока действия чека;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11) фамилии, имени и отчества получателя средств по чеку;</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12) данных документов, удостоверяющих личность получателя средств по чеку;</w:t>
      </w:r>
    </w:p>
    <w:p w:rsidR="00A75380" w:rsidRPr="009D7CA2" w:rsidRDefault="00A75380" w:rsidP="00295A8F">
      <w:pPr>
        <w:pStyle w:val="ConsPlusNormal"/>
        <w:ind w:left="-851" w:firstLine="540"/>
        <w:jc w:val="both"/>
        <w:rPr>
          <w:rFonts w:ascii="Times New Roman" w:hAnsi="Times New Roman" w:cs="Times New Roman"/>
        </w:rPr>
      </w:pPr>
      <w:bookmarkStart w:id="5" w:name="P83"/>
      <w:bookmarkEnd w:id="5"/>
      <w:r w:rsidRPr="009D7CA2">
        <w:rPr>
          <w:rFonts w:ascii="Times New Roman" w:hAnsi="Times New Roman" w:cs="Times New Roman"/>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182CD3" w:rsidRPr="009D7CA2" w:rsidRDefault="00A75380" w:rsidP="00295A8F">
      <w:pPr>
        <w:pStyle w:val="ConsPlusNormal"/>
        <w:ind w:left="-851" w:firstLine="540"/>
        <w:jc w:val="both"/>
        <w:rPr>
          <w:rFonts w:ascii="Times New Roman" w:hAnsi="Times New Roman" w:cs="Times New Roman"/>
        </w:rPr>
      </w:pPr>
      <w:bookmarkStart w:id="6" w:name="P87"/>
      <w:bookmarkEnd w:id="6"/>
      <w:proofErr w:type="gramStart"/>
      <w:r w:rsidRPr="009D7CA2">
        <w:rPr>
          <w:rFonts w:ascii="Times New Roman" w:hAnsi="Times New Roman" w:cs="Times New Roman"/>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9D7CA2">
        <w:rPr>
          <w:rFonts w:ascii="Times New Roman" w:hAnsi="Times New Roman" w:cs="Times New Roman"/>
        </w:rPr>
        <w:t>муниципальный контракт</w:t>
      </w:r>
      <w:r w:rsidRPr="009D7CA2">
        <w:rPr>
          <w:rFonts w:ascii="Times New Roman" w:hAnsi="Times New Roman" w:cs="Times New Roman"/>
        </w:rPr>
        <w:t>), соглашения о предоставлении из местного бюджета бюджету</w:t>
      </w:r>
      <w:r w:rsidR="00182CD3" w:rsidRPr="009D7CA2">
        <w:rPr>
          <w:rFonts w:ascii="Times New Roman" w:hAnsi="Times New Roman" w:cs="Times New Roman"/>
        </w:rPr>
        <w:t xml:space="preserve"> муниципального образования (бюджету</w:t>
      </w:r>
      <w:r w:rsidRPr="009D7CA2">
        <w:rPr>
          <w:rFonts w:ascii="Times New Roman" w:hAnsi="Times New Roman" w:cs="Times New Roman"/>
        </w:rPr>
        <w:t xml:space="preserve"> субъекта Российской Федерации</w:t>
      </w:r>
      <w:r w:rsidR="00182CD3" w:rsidRPr="009D7CA2">
        <w:rPr>
          <w:rFonts w:ascii="Times New Roman" w:hAnsi="Times New Roman" w:cs="Times New Roman"/>
        </w:rPr>
        <w:t>)</w:t>
      </w:r>
      <w:r w:rsidRPr="009D7CA2">
        <w:rPr>
          <w:rFonts w:ascii="Times New Roman" w:hAnsi="Times New Roman" w:cs="Times New Roman"/>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9D7CA2">
        <w:rPr>
          <w:rFonts w:ascii="Times New Roman" w:hAnsi="Times New Roman" w:cs="Times New Roman"/>
        </w:rPr>
        <w:t>муниципальному бюджетному</w:t>
      </w:r>
      <w:r w:rsidRPr="009D7CA2">
        <w:rPr>
          <w:rFonts w:ascii="Times New Roman" w:hAnsi="Times New Roman" w:cs="Times New Roman"/>
        </w:rPr>
        <w:t xml:space="preserve"> или автономному учреждению, договора (соглашения) о предоставлении субсидии из местного бюджета юридическому</w:t>
      </w:r>
      <w:proofErr w:type="gramEnd"/>
      <w:r w:rsidRPr="009D7CA2">
        <w:rPr>
          <w:rFonts w:ascii="Times New Roman" w:hAnsi="Times New Roman" w:cs="Times New Roman"/>
        </w:rPr>
        <w:t xml:space="preserve"> </w:t>
      </w:r>
      <w:proofErr w:type="gramStart"/>
      <w:r w:rsidRPr="009D7CA2">
        <w:rPr>
          <w:rFonts w:ascii="Times New Roman" w:hAnsi="Times New Roman" w:cs="Times New Roman"/>
        </w:rPr>
        <w:t>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9D7CA2">
        <w:rPr>
          <w:rFonts w:ascii="Times New Roman" w:hAnsi="Times New Roman" w:cs="Times New Roman"/>
        </w:rPr>
        <w:t xml:space="preserve">о кодекса Российской Федерации </w:t>
      </w:r>
      <w:r w:rsidRPr="009D7CA2">
        <w:rPr>
          <w:rFonts w:ascii="Times New Roman" w:hAnsi="Times New Roman" w:cs="Times New Roman"/>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w:t>
      </w:r>
      <w:proofErr w:type="gramEnd"/>
      <w:r w:rsidRPr="009D7CA2">
        <w:rPr>
          <w:rFonts w:ascii="Times New Roman" w:hAnsi="Times New Roman" w:cs="Times New Roman"/>
        </w:rPr>
        <w:t xml:space="preserve">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C50609" w:rsidRPr="00C50609">
        <w:rPr>
          <w:rFonts w:ascii="Times New Roman" w:hAnsi="Times New Roman" w:cs="Times New Roman"/>
        </w:rPr>
        <w:t xml:space="preserve">администрацией </w:t>
      </w:r>
      <w:proofErr w:type="spellStart"/>
      <w:r w:rsidR="00C50609" w:rsidRPr="00C50609">
        <w:rPr>
          <w:rFonts w:ascii="Times New Roman" w:hAnsi="Times New Roman" w:cs="Times New Roman"/>
        </w:rPr>
        <w:t>Проточенского</w:t>
      </w:r>
      <w:proofErr w:type="spellEnd"/>
      <w:r w:rsidR="00C50609" w:rsidRPr="00C50609">
        <w:rPr>
          <w:rFonts w:ascii="Times New Roman" w:hAnsi="Times New Roman" w:cs="Times New Roman"/>
        </w:rPr>
        <w:t xml:space="preserve"> сельсовета</w:t>
      </w:r>
      <w:r w:rsidRPr="00C50609">
        <w:rPr>
          <w:rFonts w:ascii="Times New Roman" w:hAnsi="Times New Roman" w:cs="Times New Roman"/>
        </w:rPr>
        <w:t xml:space="preserve"> (далее - порядок учета</w:t>
      </w:r>
      <w:r w:rsidRPr="009D7CA2">
        <w:rPr>
          <w:rFonts w:ascii="Times New Roman" w:hAnsi="Times New Roman" w:cs="Times New Roman"/>
        </w:rPr>
        <w:t xml:space="preserve"> обязательств);</w:t>
      </w:r>
    </w:p>
    <w:p w:rsidR="00A75380"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w:t>
      </w:r>
      <w:proofErr w:type="gramEnd"/>
      <w:r w:rsidRPr="009D7CA2">
        <w:rPr>
          <w:rFonts w:ascii="Times New Roman" w:hAnsi="Times New Roman" w:cs="Times New Roman"/>
        </w:rPr>
        <w:t xml:space="preserve"> </w:t>
      </w:r>
      <w:proofErr w:type="gramStart"/>
      <w:r w:rsidRPr="009D7CA2">
        <w:rPr>
          <w:rFonts w:ascii="Times New Roman" w:hAnsi="Times New Roman" w:cs="Times New Roman"/>
        </w:rPr>
        <w:t xml:space="preserve">казначейства, утвержденному </w:t>
      </w:r>
      <w:r w:rsidR="00C50609">
        <w:rPr>
          <w:rFonts w:ascii="Times New Roman" w:hAnsi="Times New Roman" w:cs="Times New Roman"/>
        </w:rPr>
        <w:t>постановлением администрации</w:t>
      </w:r>
      <w:r w:rsidR="00C50609" w:rsidRPr="00C50609">
        <w:rPr>
          <w:rFonts w:ascii="Times New Roman" w:hAnsi="Times New Roman" w:cs="Times New Roman"/>
        </w:rPr>
        <w:t xml:space="preserve"> </w:t>
      </w:r>
      <w:proofErr w:type="spellStart"/>
      <w:r w:rsidR="00C50609" w:rsidRPr="00C50609">
        <w:rPr>
          <w:rFonts w:ascii="Times New Roman" w:hAnsi="Times New Roman" w:cs="Times New Roman"/>
        </w:rPr>
        <w:t>Проточенского</w:t>
      </w:r>
      <w:proofErr w:type="spellEnd"/>
      <w:r w:rsidR="00C50609" w:rsidRPr="00C50609">
        <w:rPr>
          <w:rFonts w:ascii="Times New Roman" w:hAnsi="Times New Roman" w:cs="Times New Roman"/>
        </w:rPr>
        <w:t xml:space="preserve"> сельсовета </w:t>
      </w:r>
      <w:r w:rsidRPr="009D7CA2">
        <w:rPr>
          <w:rFonts w:ascii="Times New Roman" w:hAnsi="Times New Roman" w:cs="Times New Roman"/>
        </w:rPr>
        <w:t>-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A75380" w:rsidRPr="009D7CA2" w:rsidRDefault="00A75380" w:rsidP="00295A8F">
      <w:pPr>
        <w:pStyle w:val="ConsPlusNormal"/>
        <w:ind w:left="-851" w:firstLine="540"/>
        <w:jc w:val="both"/>
        <w:rPr>
          <w:rFonts w:ascii="Times New Roman" w:hAnsi="Times New Roman" w:cs="Times New Roman"/>
        </w:rPr>
      </w:pPr>
      <w:bookmarkStart w:id="7" w:name="P94"/>
      <w:bookmarkEnd w:id="7"/>
      <w:r w:rsidRPr="009D7CA2">
        <w:rPr>
          <w:rFonts w:ascii="Times New Roman" w:hAnsi="Times New Roman" w:cs="Times New Roman"/>
        </w:rPr>
        <w:t>16) кода источника поступлений целевых сре</w:t>
      </w:r>
      <w:proofErr w:type="gramStart"/>
      <w:r w:rsidRPr="009D7CA2">
        <w:rPr>
          <w:rFonts w:ascii="Times New Roman" w:hAnsi="Times New Roman" w:cs="Times New Roman"/>
        </w:rPr>
        <w:t>дств в сл</w:t>
      </w:r>
      <w:proofErr w:type="gramEnd"/>
      <w:r w:rsidRPr="009D7CA2">
        <w:rPr>
          <w:rFonts w:ascii="Times New Roman" w:hAnsi="Times New Roman" w:cs="Times New Roman"/>
        </w:rPr>
        <w:t>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roofErr w:type="gramStart"/>
      <w:r w:rsidRPr="009D7CA2">
        <w:rPr>
          <w:rFonts w:ascii="Times New Roman" w:hAnsi="Times New Roman" w:cs="Times New Roman"/>
        </w:rPr>
        <w:t xml:space="preserve"> ;</w:t>
      </w:r>
      <w:proofErr w:type="gramEnd"/>
    </w:p>
    <w:p w:rsidR="00A75380" w:rsidRPr="009D7CA2" w:rsidRDefault="00A75380" w:rsidP="00295A8F">
      <w:pPr>
        <w:pStyle w:val="ConsPlusNormal"/>
        <w:ind w:left="-851" w:firstLine="540"/>
        <w:jc w:val="both"/>
        <w:rPr>
          <w:rFonts w:ascii="Times New Roman" w:hAnsi="Times New Roman" w:cs="Times New Roman"/>
        </w:rPr>
      </w:pPr>
      <w:bookmarkStart w:id="8" w:name="P101"/>
      <w:bookmarkEnd w:id="8"/>
      <w:r w:rsidRPr="009D7CA2">
        <w:rPr>
          <w:rFonts w:ascii="Times New Roman" w:hAnsi="Times New Roman" w:cs="Times New Roman"/>
        </w:rPr>
        <w:t xml:space="preserve">18) уникального номера реестровой записи, идентификатора информации о </w:t>
      </w:r>
      <w:proofErr w:type="gramStart"/>
      <w:r w:rsidRPr="009D7CA2">
        <w:rPr>
          <w:rFonts w:ascii="Times New Roman" w:hAnsi="Times New Roman" w:cs="Times New Roman"/>
        </w:rPr>
        <w:t>документе</w:t>
      </w:r>
      <w:proofErr w:type="gramEnd"/>
      <w:r w:rsidRPr="009D7CA2">
        <w:rPr>
          <w:rFonts w:ascii="Times New Roman" w:hAnsi="Times New Roman" w:cs="Times New Roman"/>
        </w:rPr>
        <w:t xml:space="preserve"> о приемке </w:t>
      </w:r>
      <w:r w:rsidRPr="009D7CA2">
        <w:rPr>
          <w:rFonts w:ascii="Times New Roman" w:hAnsi="Times New Roman" w:cs="Times New Roman"/>
        </w:rPr>
        <w:lastRenderedPageBreak/>
        <w:t>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9D7CA2">
        <w:rPr>
          <w:rFonts w:ascii="Times New Roman" w:hAnsi="Times New Roman" w:cs="Times New Roman"/>
        </w:rPr>
        <w:t>ами (далее - реестр контрактов)</w:t>
      </w:r>
      <w:r w:rsidRPr="009D7CA2">
        <w:rPr>
          <w:rFonts w:ascii="Times New Roman" w:hAnsi="Times New Roman" w:cs="Times New Roman"/>
        </w:rPr>
        <w:t>.</w:t>
      </w:r>
    </w:p>
    <w:p w:rsidR="00A75380" w:rsidRPr="009D7CA2" w:rsidRDefault="00A75380" w:rsidP="00295A8F">
      <w:pPr>
        <w:pStyle w:val="ConsPlusNormal"/>
        <w:ind w:left="-851" w:firstLine="540"/>
        <w:jc w:val="both"/>
        <w:rPr>
          <w:rFonts w:ascii="Times New Roman" w:hAnsi="Times New Roman" w:cs="Times New Roman"/>
        </w:rPr>
      </w:pPr>
      <w:bookmarkStart w:id="9" w:name="P107"/>
      <w:bookmarkEnd w:id="9"/>
      <w:r w:rsidRPr="009D7CA2">
        <w:rPr>
          <w:rFonts w:ascii="Times New Roman" w:hAnsi="Times New Roman" w:cs="Times New Roman"/>
        </w:rPr>
        <w:t>5. Требования подпунктов 14 - 16 пункта 4 настоящего Порядка не применяются в отношении:</w:t>
      </w:r>
    </w:p>
    <w:p w:rsidR="00A75380"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w:t>
      </w:r>
      <w:proofErr w:type="gramEnd"/>
      <w:r w:rsidRPr="009D7CA2">
        <w:rPr>
          <w:rFonts w:ascii="Times New Roman" w:hAnsi="Times New Roman" w:cs="Times New Roman"/>
        </w:rPr>
        <w:t xml:space="preserve"> бюджета в иностранной валюте;</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Распоряжения при перечислении сре</w:t>
      </w:r>
      <w:proofErr w:type="gramStart"/>
      <w:r w:rsidRPr="009D7CA2">
        <w:rPr>
          <w:rFonts w:ascii="Times New Roman" w:hAnsi="Times New Roman" w:cs="Times New Roman"/>
        </w:rPr>
        <w:t>дств стр</w:t>
      </w:r>
      <w:proofErr w:type="gramEnd"/>
      <w:r w:rsidRPr="009D7CA2">
        <w:rPr>
          <w:rFonts w:ascii="Times New Roman" w:hAnsi="Times New Roman" w:cs="Times New Roman"/>
        </w:rPr>
        <w:t>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9D7CA2" w:rsidRDefault="00A75380" w:rsidP="00295A8F">
      <w:pPr>
        <w:pStyle w:val="ConsPlusNormal"/>
        <w:ind w:left="-851" w:firstLine="540"/>
        <w:jc w:val="both"/>
        <w:rPr>
          <w:rFonts w:ascii="Times New Roman" w:hAnsi="Times New Roman" w:cs="Times New Roman"/>
        </w:rPr>
      </w:pPr>
      <w:bookmarkStart w:id="10" w:name="P113"/>
      <w:bookmarkEnd w:id="10"/>
      <w:r w:rsidRPr="009D7CA2">
        <w:rPr>
          <w:rFonts w:ascii="Times New Roman" w:hAnsi="Times New Roman" w:cs="Times New Roman"/>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9D7CA2" w:rsidRDefault="00A75380" w:rsidP="00295A8F">
      <w:pPr>
        <w:pStyle w:val="ConsPlusNormal"/>
        <w:ind w:left="-851" w:firstLine="540"/>
        <w:jc w:val="both"/>
        <w:rPr>
          <w:rFonts w:ascii="Times New Roman" w:hAnsi="Times New Roman" w:cs="Times New Roman"/>
        </w:rPr>
      </w:pPr>
      <w:bookmarkStart w:id="11" w:name="P114"/>
      <w:bookmarkEnd w:id="11"/>
      <w:r w:rsidRPr="009D7CA2">
        <w:rPr>
          <w:rFonts w:ascii="Times New Roman" w:hAnsi="Times New Roman" w:cs="Times New Roman"/>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CA765E" w:rsidRPr="009D7CA2" w:rsidRDefault="00A75380" w:rsidP="00295A8F">
      <w:pPr>
        <w:pStyle w:val="ConsPlusNormal"/>
        <w:ind w:left="-851" w:firstLine="540"/>
        <w:jc w:val="both"/>
        <w:rPr>
          <w:rFonts w:ascii="Times New Roman" w:hAnsi="Times New Roman" w:cs="Times New Roman"/>
        </w:rPr>
      </w:pPr>
      <w:bookmarkStart w:id="12" w:name="P117"/>
      <w:bookmarkEnd w:id="12"/>
      <w:r w:rsidRPr="009D7CA2">
        <w:rPr>
          <w:rFonts w:ascii="Times New Roman" w:hAnsi="Times New Roman" w:cs="Times New Roman"/>
        </w:rPr>
        <w:t xml:space="preserve">3) соответствие указанных в Распоряжении </w:t>
      </w:r>
      <w:proofErr w:type="gramStart"/>
      <w:r w:rsidRPr="009D7CA2">
        <w:rPr>
          <w:rFonts w:ascii="Times New Roman" w:hAnsi="Times New Roman" w:cs="Times New Roman"/>
        </w:rPr>
        <w:t>кодов видов расходов классификации расходов местного бюджета</w:t>
      </w:r>
      <w:proofErr w:type="gramEnd"/>
      <w:r w:rsidRPr="009D7CA2">
        <w:rPr>
          <w:rFonts w:ascii="Times New Roman" w:hAnsi="Times New Roman" w:cs="Times New Roman"/>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bookmarkStart w:id="13" w:name="P121"/>
      <w:bookmarkEnd w:id="13"/>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4) не</w:t>
      </w:r>
      <w:r w:rsidR="0053666E">
        <w:rPr>
          <w:rFonts w:ascii="Times New Roman" w:hAnsi="Times New Roman" w:cs="Times New Roman"/>
        </w:rPr>
        <w:t xml:space="preserve"> </w:t>
      </w:r>
      <w:r w:rsidRPr="009D7CA2">
        <w:rPr>
          <w:rFonts w:ascii="Times New Roman" w:hAnsi="Times New Roman" w:cs="Times New Roman"/>
        </w:rPr>
        <w:t>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9D7CA2" w:rsidRDefault="00A75380" w:rsidP="00295A8F">
      <w:pPr>
        <w:pStyle w:val="ConsPlusNormal"/>
        <w:ind w:left="-851" w:firstLine="540"/>
        <w:jc w:val="both"/>
        <w:rPr>
          <w:rFonts w:ascii="Times New Roman" w:hAnsi="Times New Roman" w:cs="Times New Roman"/>
        </w:rPr>
      </w:pPr>
      <w:bookmarkStart w:id="14" w:name="P122"/>
      <w:bookmarkStart w:id="15" w:name="P128"/>
      <w:bookmarkEnd w:id="14"/>
      <w:bookmarkEnd w:id="15"/>
      <w:r w:rsidRPr="009D7CA2">
        <w:rPr>
          <w:rFonts w:ascii="Times New Roman" w:hAnsi="Times New Roman" w:cs="Times New Roman"/>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7) идентичность кода участника бюджетного процесса по Сводному реестру по денежному обязательству и платежу;</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8) идентичность кода (кодов) классификации расходов местного бюджета по денежному обязательству и платежу;</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10) не</w:t>
      </w:r>
      <w:r w:rsidR="0053666E">
        <w:rPr>
          <w:rFonts w:ascii="Times New Roman" w:hAnsi="Times New Roman" w:cs="Times New Roman"/>
        </w:rPr>
        <w:t xml:space="preserve"> </w:t>
      </w:r>
      <w:r w:rsidRPr="009D7CA2">
        <w:rPr>
          <w:rFonts w:ascii="Times New Roman" w:hAnsi="Times New Roman" w:cs="Times New Roman"/>
        </w:rPr>
        <w:t>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12) не</w:t>
      </w:r>
      <w:r w:rsidR="0053666E">
        <w:rPr>
          <w:rFonts w:ascii="Times New Roman" w:hAnsi="Times New Roman" w:cs="Times New Roman"/>
        </w:rPr>
        <w:t xml:space="preserve"> </w:t>
      </w:r>
      <w:r w:rsidRPr="009D7CA2">
        <w:rPr>
          <w:rFonts w:ascii="Times New Roman" w:hAnsi="Times New Roman" w:cs="Times New Roman"/>
        </w:rPr>
        <w:t xml:space="preserve">превышение размера авансового платежа, указанного в Распоряжении, над суммой авансового </w:t>
      </w:r>
      <w:r w:rsidRPr="009D7CA2">
        <w:rPr>
          <w:rFonts w:ascii="Times New Roman" w:hAnsi="Times New Roman" w:cs="Times New Roman"/>
        </w:rPr>
        <w:lastRenderedPageBreak/>
        <w:t>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9D7CA2">
        <w:rPr>
          <w:rFonts w:ascii="Times New Roman" w:hAnsi="Times New Roman" w:cs="Times New Roman"/>
        </w:rPr>
        <w:t>муниципальным контрактом</w:t>
      </w:r>
      <w:r w:rsidRPr="009D7CA2">
        <w:rPr>
          <w:rFonts w:ascii="Times New Roman" w:hAnsi="Times New Roman" w:cs="Times New Roman"/>
        </w:rPr>
        <w:t>) предусмотрено его поэтапное исполнение) с учетом ранее осуществленных авансовых платежей;</w:t>
      </w:r>
    </w:p>
    <w:p w:rsidR="00CA765E" w:rsidRPr="009D7CA2" w:rsidRDefault="00A75380" w:rsidP="00295A8F">
      <w:pPr>
        <w:pStyle w:val="ConsPlusNormal"/>
        <w:ind w:left="-851" w:firstLine="540"/>
        <w:jc w:val="both"/>
        <w:rPr>
          <w:rFonts w:ascii="Times New Roman" w:hAnsi="Times New Roman" w:cs="Times New Roman"/>
        </w:rPr>
      </w:pPr>
      <w:bookmarkStart w:id="16" w:name="P137"/>
      <w:bookmarkEnd w:id="16"/>
      <w:r w:rsidRPr="009D7CA2">
        <w:rPr>
          <w:rFonts w:ascii="Times New Roman" w:hAnsi="Times New Roman" w:cs="Times New Roman"/>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9D7CA2" w:rsidRDefault="00A75380" w:rsidP="00295A8F">
      <w:pPr>
        <w:pStyle w:val="ConsPlusNormal"/>
        <w:ind w:left="-851" w:firstLine="540"/>
        <w:jc w:val="both"/>
        <w:rPr>
          <w:rFonts w:ascii="Times New Roman" w:hAnsi="Times New Roman" w:cs="Times New Roman"/>
        </w:rPr>
      </w:pPr>
      <w:bookmarkStart w:id="17" w:name="P144"/>
      <w:bookmarkEnd w:id="17"/>
      <w:r w:rsidRPr="009D7CA2">
        <w:rPr>
          <w:rFonts w:ascii="Times New Roman" w:hAnsi="Times New Roman" w:cs="Times New Roman"/>
        </w:rPr>
        <w:t>14) не</w:t>
      </w:r>
      <w:r w:rsidR="0053666E">
        <w:rPr>
          <w:rFonts w:ascii="Times New Roman" w:hAnsi="Times New Roman" w:cs="Times New Roman"/>
        </w:rPr>
        <w:t xml:space="preserve"> </w:t>
      </w:r>
      <w:r w:rsidRPr="009D7CA2">
        <w:rPr>
          <w:rFonts w:ascii="Times New Roman" w:hAnsi="Times New Roman" w:cs="Times New Roman"/>
        </w:rPr>
        <w:t>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9D7CA2">
        <w:rPr>
          <w:rFonts w:ascii="Times New Roman" w:hAnsi="Times New Roman" w:cs="Times New Roman"/>
        </w:rPr>
        <w:t xml:space="preserve">, нормативно-правовым актом </w:t>
      </w:r>
      <w:r w:rsidR="002F3E65" w:rsidRPr="009D7CA2">
        <w:rPr>
          <w:rFonts w:ascii="Times New Roman" w:hAnsi="Times New Roman" w:cs="Times New Roman"/>
        </w:rPr>
        <w:t>органа местного самоуправления</w:t>
      </w:r>
      <w:r w:rsidRPr="009D7CA2">
        <w:rPr>
          <w:rFonts w:ascii="Times New Roman" w:hAnsi="Times New Roman" w:cs="Times New Roman"/>
        </w:rPr>
        <w:t>;</w:t>
      </w:r>
      <w:bookmarkStart w:id="18" w:name="_GoBack"/>
      <w:bookmarkEnd w:id="18"/>
    </w:p>
    <w:p w:rsidR="00A75380" w:rsidRPr="009D7CA2" w:rsidRDefault="00A75380" w:rsidP="00295A8F">
      <w:pPr>
        <w:pStyle w:val="ConsPlusNormal"/>
        <w:ind w:left="-851" w:firstLine="540"/>
        <w:jc w:val="both"/>
        <w:rPr>
          <w:rFonts w:ascii="Times New Roman" w:hAnsi="Times New Roman" w:cs="Times New Roman"/>
        </w:rPr>
      </w:pPr>
      <w:bookmarkStart w:id="19" w:name="P145"/>
      <w:bookmarkEnd w:id="19"/>
      <w:r w:rsidRPr="009D7CA2">
        <w:rPr>
          <w:rFonts w:ascii="Times New Roman" w:hAnsi="Times New Roman" w:cs="Times New Roman"/>
        </w:rPr>
        <w:t>15) не</w:t>
      </w:r>
      <w:r w:rsidR="0053666E">
        <w:rPr>
          <w:rFonts w:ascii="Times New Roman" w:hAnsi="Times New Roman" w:cs="Times New Roman"/>
        </w:rPr>
        <w:t xml:space="preserve"> </w:t>
      </w:r>
      <w:r w:rsidRPr="009D7CA2">
        <w:rPr>
          <w:rFonts w:ascii="Times New Roman" w:hAnsi="Times New Roman" w:cs="Times New Roman"/>
        </w:rPr>
        <w:t>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75380" w:rsidRPr="009D7CA2" w:rsidRDefault="00BF1F1F" w:rsidP="00295A8F">
      <w:pPr>
        <w:pStyle w:val="ConsPlusNormal"/>
        <w:ind w:left="-851" w:firstLine="540"/>
        <w:jc w:val="both"/>
        <w:rPr>
          <w:rFonts w:ascii="Times New Roman" w:hAnsi="Times New Roman" w:cs="Times New Roman"/>
        </w:rPr>
      </w:pPr>
      <w:bookmarkStart w:id="20" w:name="P146"/>
      <w:bookmarkStart w:id="21" w:name="P150"/>
      <w:bookmarkEnd w:id="20"/>
      <w:bookmarkEnd w:id="21"/>
      <w:proofErr w:type="gramStart"/>
      <w:r w:rsidRPr="009D7CA2">
        <w:rPr>
          <w:rFonts w:ascii="Times New Roman" w:hAnsi="Times New Roman" w:cs="Times New Roman"/>
        </w:rPr>
        <w:t xml:space="preserve">16) </w:t>
      </w:r>
      <w:r w:rsidR="00A75380" w:rsidRPr="009D7CA2">
        <w:rPr>
          <w:rFonts w:ascii="Times New Roman" w:hAnsi="Times New Roman" w:cs="Times New Roman"/>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9D7CA2">
        <w:rPr>
          <w:rFonts w:ascii="Times New Roman" w:hAnsi="Times New Roman" w:cs="Times New Roman"/>
        </w:rPr>
        <w:t>муниципальном</w:t>
      </w:r>
      <w:r w:rsidR="00A75380" w:rsidRPr="009D7CA2">
        <w:rPr>
          <w:rFonts w:ascii="Times New Roman" w:hAnsi="Times New Roman" w:cs="Times New Roman"/>
        </w:rPr>
        <w:t xml:space="preserve"> контракте), соглашении, договоре о предоставлении инвестиций (при наличии);</w:t>
      </w:r>
      <w:proofErr w:type="gramEnd"/>
    </w:p>
    <w:p w:rsidR="00A75380" w:rsidRPr="009D7CA2" w:rsidRDefault="00BF1F1F"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17) </w:t>
      </w:r>
      <w:r w:rsidR="00A75380" w:rsidRPr="009D7CA2">
        <w:rPr>
          <w:rFonts w:ascii="Times New Roman" w:hAnsi="Times New Roman" w:cs="Times New Roman"/>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9D7CA2" w:rsidRDefault="00BF1F1F" w:rsidP="00295A8F">
      <w:pPr>
        <w:pStyle w:val="ConsPlusNormal"/>
        <w:ind w:left="-851" w:firstLine="540"/>
        <w:jc w:val="both"/>
        <w:rPr>
          <w:rFonts w:ascii="Times New Roman" w:hAnsi="Times New Roman" w:cs="Times New Roman"/>
        </w:rPr>
      </w:pPr>
      <w:bookmarkStart w:id="22" w:name="P154"/>
      <w:bookmarkEnd w:id="22"/>
      <w:r w:rsidRPr="009D7CA2">
        <w:rPr>
          <w:rFonts w:ascii="Times New Roman" w:hAnsi="Times New Roman" w:cs="Times New Roman"/>
        </w:rPr>
        <w:t xml:space="preserve">18) </w:t>
      </w:r>
      <w:r w:rsidR="00A75380" w:rsidRPr="009D7CA2">
        <w:rPr>
          <w:rFonts w:ascii="Times New Roman" w:hAnsi="Times New Roman" w:cs="Times New Roman"/>
        </w:rPr>
        <w:t>не</w:t>
      </w:r>
      <w:r w:rsidR="0053666E">
        <w:rPr>
          <w:rFonts w:ascii="Times New Roman" w:hAnsi="Times New Roman" w:cs="Times New Roman"/>
        </w:rPr>
        <w:t xml:space="preserve"> </w:t>
      </w:r>
      <w:r w:rsidR="00A75380" w:rsidRPr="009D7CA2">
        <w:rPr>
          <w:rFonts w:ascii="Times New Roman" w:hAnsi="Times New Roman" w:cs="Times New Roman"/>
        </w:rPr>
        <w:t>превышение суммы Распоряжения над суммой, указанной в документе, подтверждающем возникновение денежного обязательства.</w:t>
      </w:r>
    </w:p>
    <w:p w:rsidR="00A75380" w:rsidRPr="009D7CA2" w:rsidRDefault="00A75380" w:rsidP="00295A8F">
      <w:pPr>
        <w:pStyle w:val="ConsPlusNormal"/>
        <w:ind w:left="-851" w:firstLine="540"/>
        <w:jc w:val="both"/>
        <w:rPr>
          <w:rFonts w:ascii="Times New Roman" w:hAnsi="Times New Roman" w:cs="Times New Roman"/>
        </w:rPr>
      </w:pPr>
      <w:bookmarkStart w:id="23" w:name="P156"/>
      <w:bookmarkEnd w:id="23"/>
      <w:proofErr w:type="gramStart"/>
      <w:r w:rsidRPr="009D7CA2">
        <w:rPr>
          <w:rFonts w:ascii="Times New Roman" w:hAnsi="Times New Roman" w:cs="Times New Roman"/>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9D7CA2">
        <w:rPr>
          <w:rFonts w:ascii="Times New Roman" w:hAnsi="Times New Roman" w:cs="Times New Roman"/>
        </w:rPr>
        <w:t xml:space="preserve"> органов местного самоуправления</w:t>
      </w:r>
      <w:r w:rsidRPr="009D7CA2">
        <w:rPr>
          <w:rFonts w:ascii="Times New Roman" w:hAnsi="Times New Roman" w:cs="Times New Roman"/>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A75380" w:rsidRPr="009D7CA2" w:rsidRDefault="00A75380" w:rsidP="00295A8F">
      <w:pPr>
        <w:pStyle w:val="ConsPlusNormal"/>
        <w:ind w:left="-851" w:firstLine="540"/>
        <w:jc w:val="both"/>
        <w:rPr>
          <w:rFonts w:ascii="Times New Roman" w:hAnsi="Times New Roman" w:cs="Times New Roman"/>
        </w:rPr>
      </w:pPr>
      <w:bookmarkStart w:id="24" w:name="P159"/>
      <w:bookmarkEnd w:id="24"/>
      <w:r w:rsidRPr="009D7CA2">
        <w:rPr>
          <w:rFonts w:ascii="Times New Roman" w:hAnsi="Times New Roman" w:cs="Times New Roman"/>
        </w:rPr>
        <w:t xml:space="preserve">7. </w:t>
      </w:r>
      <w:proofErr w:type="gramStart"/>
      <w:r w:rsidRPr="009D7CA2">
        <w:rPr>
          <w:rFonts w:ascii="Times New Roman" w:hAnsi="Times New Roman" w:cs="Times New Roman"/>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w:t>
      </w:r>
      <w:proofErr w:type="gramEnd"/>
      <w:r w:rsidRPr="009D7CA2">
        <w:rPr>
          <w:rFonts w:ascii="Times New Roman" w:hAnsi="Times New Roman" w:cs="Times New Roman"/>
        </w:rPr>
        <w:t xml:space="preserve"> </w:t>
      </w:r>
      <w:proofErr w:type="gramStart"/>
      <w:r w:rsidRPr="009D7CA2">
        <w:rPr>
          <w:rFonts w:ascii="Times New Roman" w:hAnsi="Times New Roman" w:cs="Times New Roman"/>
        </w:rPr>
        <w:t>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roofErr w:type="gramEnd"/>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При санкционировании оплаты денежных обязатель</w:t>
      </w:r>
      <w:proofErr w:type="gramStart"/>
      <w:r w:rsidRPr="009D7CA2">
        <w:rPr>
          <w:rFonts w:ascii="Times New Roman" w:hAnsi="Times New Roman" w:cs="Times New Roman"/>
        </w:rPr>
        <w:t>ств в сл</w:t>
      </w:r>
      <w:proofErr w:type="gramEnd"/>
      <w:r w:rsidRPr="009D7CA2">
        <w:rPr>
          <w:rFonts w:ascii="Times New Roman" w:hAnsi="Times New Roman" w:cs="Times New Roman"/>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9D7CA2" w:rsidRDefault="001019BE" w:rsidP="00295A8F">
      <w:pPr>
        <w:pStyle w:val="ConsPlusNormal"/>
        <w:ind w:left="-851" w:firstLine="540"/>
        <w:jc w:val="both"/>
        <w:rPr>
          <w:rFonts w:ascii="Times New Roman" w:hAnsi="Times New Roman" w:cs="Times New Roman"/>
        </w:rPr>
      </w:pPr>
      <w:bookmarkStart w:id="25" w:name="P163"/>
      <w:bookmarkEnd w:id="25"/>
      <w:r w:rsidRPr="009D7CA2">
        <w:rPr>
          <w:rFonts w:ascii="Times New Roman" w:hAnsi="Times New Roman" w:cs="Times New Roman"/>
        </w:rPr>
        <w:t>8</w:t>
      </w:r>
      <w:r w:rsidR="002C5BC0" w:rsidRPr="009D7CA2">
        <w:rPr>
          <w:rFonts w:ascii="Times New Roman" w:hAnsi="Times New Roman" w:cs="Times New Roman"/>
        </w:rPr>
        <w:t>.</w:t>
      </w:r>
      <w:r w:rsidRPr="009D7CA2">
        <w:rPr>
          <w:rFonts w:ascii="Times New Roman" w:hAnsi="Times New Roman" w:cs="Times New Roman"/>
        </w:rPr>
        <w:t xml:space="preserve"> </w:t>
      </w:r>
      <w:r w:rsidR="00A75380" w:rsidRPr="009D7CA2">
        <w:rPr>
          <w:rFonts w:ascii="Times New Roman" w:hAnsi="Times New Roman" w:cs="Times New Roman"/>
        </w:rPr>
        <w:t xml:space="preserve"> </w:t>
      </w:r>
      <w:proofErr w:type="gramStart"/>
      <w:r w:rsidR="00A75380" w:rsidRPr="009D7CA2">
        <w:rPr>
          <w:rFonts w:ascii="Times New Roman" w:hAnsi="Times New Roman" w:cs="Times New Roman"/>
        </w:rPr>
        <w:t>Для подтверждения денежного обязательства, возникшего по бюджетному обязательству, обусловленному договором (</w:t>
      </w:r>
      <w:r w:rsidR="00CA765E" w:rsidRPr="009D7CA2">
        <w:rPr>
          <w:rFonts w:ascii="Times New Roman" w:hAnsi="Times New Roman" w:cs="Times New Roman"/>
        </w:rPr>
        <w:t>муниципальным контрактом</w:t>
      </w:r>
      <w:r w:rsidR="00A75380" w:rsidRPr="009D7CA2">
        <w:rPr>
          <w:rFonts w:ascii="Times New Roman" w:hAnsi="Times New Roman" w:cs="Times New Roman"/>
        </w:rPr>
        <w:t xml:space="preserve">), предусматривающим обязанность получателя средств местного бюджета - </w:t>
      </w:r>
      <w:r w:rsidR="00CA765E" w:rsidRPr="009D7CA2">
        <w:rPr>
          <w:rFonts w:ascii="Times New Roman" w:hAnsi="Times New Roman" w:cs="Times New Roman"/>
        </w:rPr>
        <w:t>муниципального заказчика</w:t>
      </w:r>
      <w:r w:rsidR="00A75380" w:rsidRPr="009D7CA2">
        <w:rPr>
          <w:rFonts w:ascii="Times New Roman" w:hAnsi="Times New Roman" w:cs="Times New Roman"/>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w:t>
      </w:r>
      <w:proofErr w:type="gramEnd"/>
      <w:r w:rsidR="00A75380" w:rsidRPr="009D7CA2">
        <w:rPr>
          <w:rFonts w:ascii="Times New Roman" w:hAnsi="Times New Roman" w:cs="Times New Roman"/>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9D7CA2" w:rsidRDefault="002C5BC0" w:rsidP="00295A8F">
      <w:pPr>
        <w:pStyle w:val="ConsPlusNormal"/>
        <w:ind w:left="-851" w:firstLine="540"/>
        <w:jc w:val="both"/>
        <w:rPr>
          <w:rFonts w:ascii="Times New Roman" w:hAnsi="Times New Roman" w:cs="Times New Roman"/>
        </w:rPr>
      </w:pPr>
      <w:bookmarkStart w:id="26" w:name="P165"/>
      <w:bookmarkEnd w:id="26"/>
      <w:r w:rsidRPr="009D7CA2">
        <w:rPr>
          <w:rFonts w:ascii="Times New Roman" w:hAnsi="Times New Roman" w:cs="Times New Roman"/>
        </w:rPr>
        <w:t>9.</w:t>
      </w:r>
      <w:r w:rsidR="00A75380" w:rsidRPr="009D7CA2">
        <w:rPr>
          <w:rFonts w:ascii="Times New Roman" w:hAnsi="Times New Roman" w:cs="Times New Roman"/>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2) соответствие указанных в Распоряжении </w:t>
      </w:r>
      <w:proofErr w:type="gramStart"/>
      <w:r w:rsidRPr="009D7CA2">
        <w:rPr>
          <w:rFonts w:ascii="Times New Roman" w:hAnsi="Times New Roman" w:cs="Times New Roman"/>
        </w:rPr>
        <w:t>кодов видов расходов классификации расходов местного бюджета</w:t>
      </w:r>
      <w:proofErr w:type="gramEnd"/>
      <w:r w:rsidRPr="009D7CA2">
        <w:rPr>
          <w:rFonts w:ascii="Times New Roman" w:hAnsi="Times New Roman" w:cs="Times New Roman"/>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3) не</w:t>
      </w:r>
      <w:r w:rsidR="0053666E">
        <w:rPr>
          <w:rFonts w:ascii="Times New Roman" w:hAnsi="Times New Roman" w:cs="Times New Roman"/>
        </w:rPr>
        <w:t xml:space="preserve"> </w:t>
      </w:r>
      <w:r w:rsidRPr="009D7CA2">
        <w:rPr>
          <w:rFonts w:ascii="Times New Roman" w:hAnsi="Times New Roman" w:cs="Times New Roman"/>
        </w:rPr>
        <w:t xml:space="preserve">превышение сумм, указанных в Распоряжении, над остатками соответствующих бюджетных </w:t>
      </w:r>
      <w:r w:rsidRPr="009D7CA2">
        <w:rPr>
          <w:rFonts w:ascii="Times New Roman" w:hAnsi="Times New Roman" w:cs="Times New Roman"/>
        </w:rPr>
        <w:lastRenderedPageBreak/>
        <w:t>ассигнований, учтенных на лицевом счете получателя бюджетных средств.</w:t>
      </w:r>
    </w:p>
    <w:p w:rsidR="00A75380" w:rsidRPr="009D7CA2" w:rsidRDefault="001019BE" w:rsidP="00295A8F">
      <w:pPr>
        <w:pStyle w:val="ConsPlusNormal"/>
        <w:ind w:left="-851" w:firstLine="540"/>
        <w:jc w:val="both"/>
        <w:rPr>
          <w:rFonts w:ascii="Times New Roman" w:hAnsi="Times New Roman" w:cs="Times New Roman"/>
        </w:rPr>
      </w:pPr>
      <w:bookmarkStart w:id="27" w:name="P169"/>
      <w:bookmarkEnd w:id="27"/>
      <w:r w:rsidRPr="009D7CA2">
        <w:rPr>
          <w:rFonts w:ascii="Times New Roman" w:hAnsi="Times New Roman" w:cs="Times New Roman"/>
        </w:rPr>
        <w:t>10</w:t>
      </w:r>
      <w:r w:rsidR="00A75380" w:rsidRPr="009D7CA2">
        <w:rPr>
          <w:rFonts w:ascii="Times New Roman" w:hAnsi="Times New Roman" w:cs="Times New Roman"/>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 соответствие указанных в Распоряжении </w:t>
      </w:r>
      <w:proofErr w:type="gramStart"/>
      <w:r w:rsidRPr="009D7CA2">
        <w:rPr>
          <w:rFonts w:ascii="Times New Roman" w:hAnsi="Times New Roman" w:cs="Times New Roman"/>
        </w:rPr>
        <w:t>кодов классификации источников финансирования дефицита местного бюджета</w:t>
      </w:r>
      <w:proofErr w:type="gramEnd"/>
      <w:r w:rsidRPr="009D7CA2">
        <w:rPr>
          <w:rFonts w:ascii="Times New Roman" w:hAnsi="Times New Roman" w:cs="Times New Roman"/>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2) соответствие указанных в Распоряжении </w:t>
      </w:r>
      <w:proofErr w:type="gramStart"/>
      <w:r w:rsidRPr="009D7CA2">
        <w:rPr>
          <w:rFonts w:ascii="Times New Roman" w:hAnsi="Times New Roman" w:cs="Times New Roman"/>
        </w:rPr>
        <w:t>кодов аналитической группы вида источника финансирования дефицита бюджета</w:t>
      </w:r>
      <w:proofErr w:type="gramEnd"/>
      <w:r w:rsidRPr="009D7CA2">
        <w:rPr>
          <w:rFonts w:ascii="Times New Roman" w:hAnsi="Times New Roman" w:cs="Times New Roman"/>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3) не</w:t>
      </w:r>
      <w:r w:rsidR="0053666E">
        <w:rPr>
          <w:rFonts w:ascii="Times New Roman" w:hAnsi="Times New Roman" w:cs="Times New Roman"/>
        </w:rPr>
        <w:t xml:space="preserve"> </w:t>
      </w:r>
      <w:r w:rsidRPr="009D7CA2">
        <w:rPr>
          <w:rFonts w:ascii="Times New Roman" w:hAnsi="Times New Roman" w:cs="Times New Roman"/>
        </w:rPr>
        <w:t>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9D7CA2" w:rsidRDefault="001019BE" w:rsidP="00295A8F">
      <w:pPr>
        <w:pStyle w:val="ConsPlusNormal"/>
        <w:ind w:left="-851" w:firstLine="540"/>
        <w:jc w:val="both"/>
        <w:rPr>
          <w:rFonts w:ascii="Times New Roman" w:hAnsi="Times New Roman" w:cs="Times New Roman"/>
        </w:rPr>
      </w:pPr>
      <w:bookmarkStart w:id="28" w:name="P173"/>
      <w:bookmarkEnd w:id="28"/>
      <w:r w:rsidRPr="009D7CA2">
        <w:rPr>
          <w:rFonts w:ascii="Times New Roman" w:hAnsi="Times New Roman" w:cs="Times New Roman"/>
        </w:rPr>
        <w:t xml:space="preserve">10.1. </w:t>
      </w:r>
      <w:r w:rsidR="00A75380" w:rsidRPr="009D7CA2">
        <w:rPr>
          <w:rFonts w:ascii="Times New Roman" w:hAnsi="Times New Roman" w:cs="Times New Roman"/>
        </w:rPr>
        <w:t>При санкционировании оплаты денежных обязательств по договорам (</w:t>
      </w:r>
      <w:proofErr w:type="spellStart"/>
      <w:r w:rsidR="001E6B4E" w:rsidRPr="009D7CA2">
        <w:rPr>
          <w:rFonts w:ascii="Times New Roman" w:hAnsi="Times New Roman" w:cs="Times New Roman"/>
        </w:rPr>
        <w:t>муниципальнм</w:t>
      </w:r>
      <w:proofErr w:type="spellEnd"/>
      <w:r w:rsidR="001E6B4E" w:rsidRPr="009D7CA2">
        <w:rPr>
          <w:rFonts w:ascii="Times New Roman" w:hAnsi="Times New Roman" w:cs="Times New Roman"/>
        </w:rPr>
        <w:t xml:space="preserve"> контрактам</w:t>
      </w:r>
      <w:r w:rsidR="00A75380" w:rsidRPr="009D7CA2">
        <w:rPr>
          <w:rFonts w:ascii="Times New Roman" w:hAnsi="Times New Roman" w:cs="Times New Roman"/>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9D7CA2" w:rsidRDefault="00A75380" w:rsidP="00295A8F">
      <w:pPr>
        <w:pStyle w:val="ConsPlusNormal"/>
        <w:ind w:left="-851" w:firstLine="540"/>
        <w:jc w:val="both"/>
        <w:rPr>
          <w:rFonts w:ascii="Times New Roman" w:hAnsi="Times New Roman" w:cs="Times New Roman"/>
        </w:rPr>
      </w:pPr>
      <w:bookmarkStart w:id="29" w:name="P174"/>
      <w:bookmarkEnd w:id="29"/>
      <w:r w:rsidRPr="009D7CA2">
        <w:rPr>
          <w:rFonts w:ascii="Times New Roman" w:hAnsi="Times New Roman" w:cs="Times New Roman"/>
        </w:rPr>
        <w:t>подпунктами 2 - 8, 13 - 18 пункта 4, подпунктами 1 - 3, 5 - 13, 1</w:t>
      </w:r>
      <w:r w:rsidR="001019BE" w:rsidRPr="009D7CA2">
        <w:rPr>
          <w:rFonts w:ascii="Times New Roman" w:hAnsi="Times New Roman" w:cs="Times New Roman"/>
        </w:rPr>
        <w:t>6</w:t>
      </w:r>
      <w:r w:rsidRPr="009D7CA2">
        <w:rPr>
          <w:rFonts w:ascii="Times New Roman" w:hAnsi="Times New Roman" w:cs="Times New Roman"/>
        </w:rPr>
        <w:t xml:space="preserve"> - 1</w:t>
      </w:r>
      <w:r w:rsidR="001019BE" w:rsidRPr="009D7CA2">
        <w:rPr>
          <w:rFonts w:ascii="Times New Roman" w:hAnsi="Times New Roman" w:cs="Times New Roman"/>
        </w:rPr>
        <w:t>8</w:t>
      </w:r>
      <w:r w:rsidRPr="009D7CA2">
        <w:rPr>
          <w:rFonts w:ascii="Times New Roman" w:hAnsi="Times New Roman" w:cs="Times New Roman"/>
        </w:rPr>
        <w:t xml:space="preserve"> пункта 6 настоящего Порядка - с использованием единой информационной системы в сфере закупок;</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подпунктом 4 пункта 6 настоящего Порядка - с использованием информационной системы </w:t>
      </w:r>
      <w:r w:rsidR="001E6B4E" w:rsidRPr="009D7CA2">
        <w:rPr>
          <w:rFonts w:ascii="Times New Roman" w:hAnsi="Times New Roman" w:cs="Times New Roman"/>
        </w:rPr>
        <w:t>органов Федерального казначейства</w:t>
      </w:r>
      <w:r w:rsidRPr="009D7CA2">
        <w:rPr>
          <w:rFonts w:ascii="Times New Roman" w:hAnsi="Times New Roman" w:cs="Times New Roman"/>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9D7CA2" w:rsidRDefault="001019BE" w:rsidP="00295A8F">
      <w:pPr>
        <w:pStyle w:val="ConsPlusNormal"/>
        <w:ind w:left="-851" w:firstLine="540"/>
        <w:jc w:val="both"/>
        <w:rPr>
          <w:rFonts w:ascii="Times New Roman" w:hAnsi="Times New Roman" w:cs="Times New Roman"/>
        </w:rPr>
      </w:pPr>
      <w:bookmarkStart w:id="30" w:name="P181"/>
      <w:bookmarkEnd w:id="30"/>
      <w:r w:rsidRPr="009D7CA2">
        <w:rPr>
          <w:rFonts w:ascii="Times New Roman" w:hAnsi="Times New Roman" w:cs="Times New Roman"/>
        </w:rPr>
        <w:t xml:space="preserve">11. </w:t>
      </w:r>
      <w:proofErr w:type="gramStart"/>
      <w:r w:rsidR="00A75380" w:rsidRPr="009D7CA2">
        <w:rPr>
          <w:rFonts w:ascii="Times New Roman" w:hAnsi="Times New Roman" w:cs="Times New Roman"/>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9D7CA2">
        <w:rPr>
          <w:rFonts w:ascii="Times New Roman" w:hAnsi="Times New Roman" w:cs="Times New Roman"/>
        </w:rPr>
        <w:t>7</w:t>
      </w:r>
      <w:r w:rsidR="00A75380" w:rsidRPr="009D7CA2">
        <w:rPr>
          <w:rFonts w:ascii="Times New Roman" w:hAnsi="Times New Roman" w:cs="Times New Roman"/>
        </w:rPr>
        <w:t xml:space="preserve"> - 1</w:t>
      </w:r>
      <w:r w:rsidR="00BF1F1F" w:rsidRPr="009D7CA2">
        <w:rPr>
          <w:rFonts w:ascii="Times New Roman" w:hAnsi="Times New Roman" w:cs="Times New Roman"/>
        </w:rPr>
        <w:t>8</w:t>
      </w:r>
      <w:r w:rsidR="00A75380" w:rsidRPr="009D7CA2">
        <w:rPr>
          <w:rFonts w:ascii="Times New Roman" w:hAnsi="Times New Roman" w:cs="Times New Roman"/>
        </w:rPr>
        <w:t xml:space="preserve"> пункта 6, пунктами 7, </w:t>
      </w:r>
      <w:r w:rsidRPr="009D7CA2">
        <w:rPr>
          <w:rFonts w:ascii="Times New Roman" w:hAnsi="Times New Roman" w:cs="Times New Roman"/>
        </w:rPr>
        <w:t>9</w:t>
      </w:r>
      <w:r w:rsidR="00A75380" w:rsidRPr="009D7CA2">
        <w:rPr>
          <w:rFonts w:ascii="Times New Roman" w:hAnsi="Times New Roman" w:cs="Times New Roman"/>
        </w:rPr>
        <w:t xml:space="preserve"> и 1</w:t>
      </w:r>
      <w:r w:rsidRPr="009D7CA2">
        <w:rPr>
          <w:rFonts w:ascii="Times New Roman" w:hAnsi="Times New Roman" w:cs="Times New Roman"/>
        </w:rPr>
        <w:t>0</w:t>
      </w:r>
      <w:r w:rsidR="00A75380" w:rsidRPr="009D7CA2">
        <w:rPr>
          <w:rFonts w:ascii="Times New Roman" w:hAnsi="Times New Roman" w:cs="Times New Roman"/>
        </w:rPr>
        <w:t xml:space="preserve"> настоящего Порядка, или в случае установления нарушения получателем средств местного бюджета условий, установленных пунктом </w:t>
      </w:r>
      <w:r w:rsidRPr="009D7CA2">
        <w:rPr>
          <w:rFonts w:ascii="Times New Roman" w:hAnsi="Times New Roman" w:cs="Times New Roman"/>
        </w:rPr>
        <w:t>8</w:t>
      </w:r>
      <w:r w:rsidR="00A75380" w:rsidRPr="009D7CA2">
        <w:rPr>
          <w:rFonts w:ascii="Times New Roman" w:hAnsi="Times New Roman" w:cs="Times New Roman"/>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w:t>
      </w:r>
      <w:proofErr w:type="gramEnd"/>
      <w:r w:rsidR="00A75380" w:rsidRPr="009D7CA2">
        <w:rPr>
          <w:rFonts w:ascii="Times New Roman" w:hAnsi="Times New Roman" w:cs="Times New Roman"/>
        </w:rPr>
        <w:t xml:space="preserve">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roofErr w:type="gramStart"/>
      <w:r w:rsidR="00A75380" w:rsidRPr="009D7CA2">
        <w:rPr>
          <w:rFonts w:ascii="Times New Roman" w:hAnsi="Times New Roman" w:cs="Times New Roman"/>
        </w:rPr>
        <w:t xml:space="preserve"> .</w:t>
      </w:r>
      <w:proofErr w:type="gramEnd"/>
    </w:p>
    <w:p w:rsidR="001E6B4E"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w:t>
      </w:r>
      <w:proofErr w:type="gramEnd"/>
      <w:r w:rsidRPr="009D7CA2">
        <w:rPr>
          <w:rFonts w:ascii="Times New Roman" w:hAnsi="Times New Roman" w:cs="Times New Roman"/>
        </w:rPr>
        <w:t xml:space="preserve"> </w:t>
      </w:r>
      <w:proofErr w:type="gramStart"/>
      <w:r w:rsidRPr="009D7CA2">
        <w:rPr>
          <w:rFonts w:ascii="Times New Roman" w:hAnsi="Times New Roman" w:cs="Times New Roman"/>
        </w:rPr>
        <w:t>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w:t>
      </w:r>
      <w:proofErr w:type="gramEnd"/>
      <w:r w:rsidRPr="009D7CA2">
        <w:rPr>
          <w:rFonts w:ascii="Times New Roman" w:hAnsi="Times New Roman" w:cs="Times New Roman"/>
        </w:rPr>
        <w:t xml:space="preserve"> бюджета, не позднее десяти рабочих дней после отражения операций, вызвавших указанные нарушения, на соответствующем лицевом счете.</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При санкционировании оплаты денежных обязательств в соответствии с пунктом 1</w:t>
      </w:r>
      <w:r w:rsidR="001019BE" w:rsidRPr="009D7CA2">
        <w:rPr>
          <w:rFonts w:ascii="Times New Roman" w:hAnsi="Times New Roman" w:cs="Times New Roman"/>
        </w:rPr>
        <w:t>0</w:t>
      </w:r>
      <w:r w:rsidRPr="009D7CA2">
        <w:rPr>
          <w:rFonts w:ascii="Times New Roman" w:hAnsi="Times New Roman" w:cs="Times New Roman"/>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9D7CA2" w:rsidRDefault="001019BE" w:rsidP="00295A8F">
      <w:pPr>
        <w:pStyle w:val="ConsPlusNormal"/>
        <w:ind w:left="-851" w:firstLine="540"/>
        <w:jc w:val="both"/>
        <w:rPr>
          <w:rFonts w:ascii="Times New Roman" w:hAnsi="Times New Roman" w:cs="Times New Roman"/>
        </w:rPr>
      </w:pPr>
      <w:r w:rsidRPr="009D7CA2">
        <w:rPr>
          <w:rFonts w:ascii="Times New Roman" w:hAnsi="Times New Roman" w:cs="Times New Roman"/>
        </w:rPr>
        <w:t>12.</w:t>
      </w:r>
      <w:r w:rsidR="00A75380" w:rsidRPr="009D7CA2">
        <w:rPr>
          <w:rFonts w:ascii="Times New Roman" w:hAnsi="Times New Roman" w:cs="Times New Roman"/>
        </w:rPr>
        <w:t xml:space="preserve"> </w:t>
      </w:r>
      <w:proofErr w:type="gramStart"/>
      <w:r w:rsidR="00A75380" w:rsidRPr="009D7CA2">
        <w:rPr>
          <w:rFonts w:ascii="Times New Roman" w:hAnsi="Times New Roman" w:cs="Times New Roman"/>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A75380" w:rsidRDefault="001019BE"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13. </w:t>
      </w:r>
      <w:r w:rsidR="00A75380" w:rsidRPr="009D7CA2">
        <w:rPr>
          <w:rFonts w:ascii="Times New Roman" w:hAnsi="Times New Roman" w:cs="Times New Roman"/>
        </w:rPr>
        <w:t xml:space="preserve">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w:t>
      </w:r>
      <w:r w:rsidR="00A75380" w:rsidRPr="009D7CA2">
        <w:rPr>
          <w:rFonts w:ascii="Times New Roman" w:hAnsi="Times New Roman" w:cs="Times New Roman"/>
        </w:rPr>
        <w:lastRenderedPageBreak/>
        <w:t>государственной тайны.</w:t>
      </w:r>
    </w:p>
    <w:p w:rsidR="00295A8F" w:rsidRDefault="00295A8F" w:rsidP="00F52774">
      <w:pPr>
        <w:pStyle w:val="ConsPlusNormal"/>
        <w:outlineLvl w:val="1"/>
        <w:rPr>
          <w:rFonts w:ascii="Times New Roman" w:hAnsi="Times New Roman" w:cs="Times New Roman"/>
          <w:sz w:val="20"/>
          <w:szCs w:val="20"/>
        </w:rPr>
      </w:pPr>
    </w:p>
    <w:p w:rsidR="00BF31A1" w:rsidRPr="006074BC" w:rsidRDefault="009D7CA2" w:rsidP="00BF31A1">
      <w:pPr>
        <w:pStyle w:val="ConsPlusNormal"/>
        <w:jc w:val="right"/>
        <w:outlineLvl w:val="1"/>
        <w:rPr>
          <w:rFonts w:ascii="Times New Roman" w:hAnsi="Times New Roman" w:cs="Times New Roman"/>
          <w:sz w:val="18"/>
          <w:szCs w:val="18"/>
        </w:rPr>
      </w:pPr>
      <w:r w:rsidRPr="006074BC">
        <w:rPr>
          <w:rFonts w:ascii="Times New Roman" w:hAnsi="Times New Roman" w:cs="Times New Roman"/>
          <w:sz w:val="18"/>
          <w:szCs w:val="18"/>
        </w:rPr>
        <w:t>Приложение N 1</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к Порядку санкционирования оплаты</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денежных обязательств получателей</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средств местного бюджета</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и оплаты денежных обязательств,</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подлежащих исполнению за счет</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бюджетных ассигнований по источникам</w:t>
      </w:r>
    </w:p>
    <w:p w:rsidR="009D7CA2" w:rsidRPr="006074BC" w:rsidRDefault="009D7CA2" w:rsidP="009D7CA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 xml:space="preserve">финансирования дефицита </w:t>
      </w:r>
      <w:r w:rsidR="009F0277">
        <w:rPr>
          <w:rFonts w:ascii="Times New Roman" w:hAnsi="Times New Roman" w:cs="Times New Roman"/>
          <w:sz w:val="18"/>
          <w:szCs w:val="18"/>
        </w:rPr>
        <w:t>местного</w:t>
      </w:r>
    </w:p>
    <w:p w:rsidR="007C652C" w:rsidRDefault="009F0277" w:rsidP="007C652C">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бюджета</w:t>
      </w:r>
      <w:r w:rsidR="007C652C">
        <w:rPr>
          <w:rFonts w:ascii="Times New Roman" w:hAnsi="Times New Roman" w:cs="Times New Roman"/>
          <w:sz w:val="18"/>
          <w:szCs w:val="18"/>
        </w:rPr>
        <w:t xml:space="preserve">, </w:t>
      </w:r>
      <w:proofErr w:type="gramStart"/>
      <w:r w:rsidR="007C652C" w:rsidRPr="004275CB">
        <w:rPr>
          <w:rFonts w:ascii="Times New Roman" w:hAnsi="Times New Roman" w:cs="Times New Roman"/>
          <w:sz w:val="18"/>
          <w:szCs w:val="18"/>
        </w:rPr>
        <w:t>утвержденному</w:t>
      </w:r>
      <w:proofErr w:type="gramEnd"/>
      <w:r w:rsidR="007C652C" w:rsidRPr="004275CB">
        <w:rPr>
          <w:rFonts w:ascii="Times New Roman" w:hAnsi="Times New Roman" w:cs="Times New Roman"/>
          <w:sz w:val="18"/>
          <w:szCs w:val="18"/>
        </w:rPr>
        <w:t xml:space="preserve"> постановлением</w:t>
      </w:r>
    </w:p>
    <w:p w:rsidR="007C652C" w:rsidRDefault="007C652C" w:rsidP="007C652C">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 xml:space="preserve"> администрации Маталасского</w:t>
      </w:r>
      <w:r w:rsidRPr="004275CB">
        <w:rPr>
          <w:rFonts w:ascii="Times New Roman" w:hAnsi="Times New Roman" w:cs="Times New Roman"/>
          <w:sz w:val="18"/>
          <w:szCs w:val="18"/>
        </w:rPr>
        <w:t xml:space="preserve"> сельсовета </w:t>
      </w:r>
    </w:p>
    <w:p w:rsidR="007C652C" w:rsidRDefault="007C652C" w:rsidP="007C652C">
      <w:pPr>
        <w:pStyle w:val="ConsPlusNormal"/>
        <w:ind w:firstLine="540"/>
        <w:jc w:val="right"/>
        <w:rPr>
          <w:rFonts w:ascii="Times New Roman" w:hAnsi="Times New Roman" w:cs="Times New Roman"/>
          <w:sz w:val="18"/>
          <w:szCs w:val="18"/>
        </w:rPr>
      </w:pPr>
      <w:r w:rsidRPr="004275CB">
        <w:rPr>
          <w:rFonts w:ascii="Times New Roman" w:hAnsi="Times New Roman" w:cs="Times New Roman"/>
          <w:sz w:val="18"/>
          <w:szCs w:val="18"/>
        </w:rPr>
        <w:t>Бирилюсского района Красноярского края</w:t>
      </w:r>
    </w:p>
    <w:p w:rsidR="00A75380" w:rsidRPr="006074BC" w:rsidRDefault="007C652C" w:rsidP="007C652C">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от 01.02.2024 № 5</w:t>
      </w:r>
    </w:p>
    <w:tbl>
      <w:tblPr>
        <w:tblW w:w="0" w:type="auto"/>
        <w:tblInd w:w="-789" w:type="dxa"/>
        <w:tblLayout w:type="fixed"/>
        <w:tblCellMar>
          <w:top w:w="102" w:type="dxa"/>
          <w:left w:w="62" w:type="dxa"/>
          <w:bottom w:w="102" w:type="dxa"/>
          <w:right w:w="62" w:type="dxa"/>
        </w:tblCellMar>
        <w:tblLook w:val="0000"/>
      </w:tblPr>
      <w:tblGrid>
        <w:gridCol w:w="789"/>
        <w:gridCol w:w="2272"/>
        <w:gridCol w:w="340"/>
        <w:gridCol w:w="2324"/>
        <w:gridCol w:w="340"/>
        <w:gridCol w:w="2786"/>
        <w:gridCol w:w="1009"/>
        <w:gridCol w:w="347"/>
      </w:tblGrid>
      <w:tr w:rsidR="00A75380" w:rsidRPr="006074BC" w:rsidTr="006074BC">
        <w:trPr>
          <w:gridBefore w:val="1"/>
          <w:gridAfter w:val="1"/>
          <w:wBefore w:w="789" w:type="dxa"/>
          <w:wAfter w:w="347" w:type="dxa"/>
        </w:trPr>
        <w:tc>
          <w:tcPr>
            <w:tcW w:w="9071" w:type="dxa"/>
            <w:gridSpan w:val="6"/>
            <w:tcBorders>
              <w:top w:val="nil"/>
              <w:left w:val="nil"/>
              <w:bottom w:val="nil"/>
              <w:right w:val="nil"/>
            </w:tcBorders>
          </w:tcPr>
          <w:p w:rsidR="00A75380" w:rsidRPr="006074BC" w:rsidRDefault="00A75380">
            <w:pPr>
              <w:pStyle w:val="ConsPlusNormal"/>
              <w:jc w:val="center"/>
              <w:rPr>
                <w:rFonts w:ascii="Times New Roman" w:hAnsi="Times New Roman" w:cs="Times New Roman"/>
                <w:sz w:val="18"/>
                <w:szCs w:val="18"/>
              </w:rPr>
            </w:pPr>
            <w:bookmarkStart w:id="31" w:name="P212"/>
            <w:bookmarkEnd w:id="31"/>
            <w:r w:rsidRPr="006074BC">
              <w:rPr>
                <w:rFonts w:ascii="Times New Roman" w:hAnsi="Times New Roman" w:cs="Times New Roman"/>
                <w:sz w:val="18"/>
                <w:szCs w:val="18"/>
              </w:rPr>
              <w:t>УВЕДОМЛЕНИЕ N _____</w:t>
            </w:r>
          </w:p>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о нарушении установленных предельных размеров авансового платежа</w:t>
            </w:r>
          </w:p>
        </w:tc>
      </w:tr>
      <w:tr w:rsidR="00A75380" w:rsidRPr="006074BC" w:rsidTr="006074BC">
        <w:tblPrEx>
          <w:tblBorders>
            <w:right w:val="single" w:sz="4" w:space="0" w:color="auto"/>
          </w:tblBorders>
        </w:tblPrEx>
        <w:tc>
          <w:tcPr>
            <w:tcW w:w="5725" w:type="dxa"/>
            <w:gridSpan w:val="4"/>
            <w:vMerge w:val="restart"/>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tcPr>
          <w:p w:rsidR="00A75380" w:rsidRPr="006074BC" w:rsidRDefault="00A75380">
            <w:pPr>
              <w:pStyle w:val="ConsPlusNormal"/>
              <w:rPr>
                <w:rFonts w:ascii="Times New Roman" w:hAnsi="Times New Roman" w:cs="Times New Roman"/>
                <w:sz w:val="18"/>
                <w:szCs w:val="18"/>
              </w:rPr>
            </w:pPr>
          </w:p>
        </w:tc>
        <w:tc>
          <w:tcPr>
            <w:tcW w:w="1356" w:type="dxa"/>
            <w:gridSpan w:val="2"/>
            <w:tcBorders>
              <w:top w:val="single" w:sz="4" w:space="0" w:color="auto"/>
              <w:left w:val="single" w:sz="4" w:space="0" w:color="auto"/>
              <w:bottom w:val="single" w:sz="4" w:space="0" w:color="auto"/>
              <w:right w:val="single" w:sz="4" w:space="0" w:color="auto"/>
            </w:tcBorders>
            <w:vAlign w:val="bottom"/>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Коды</w:t>
            </w:r>
          </w:p>
        </w:tc>
      </w:tr>
      <w:tr w:rsidR="00A75380" w:rsidRPr="006074BC" w:rsidTr="006074BC">
        <w:tblPrEx>
          <w:tblBorders>
            <w:right w:val="single" w:sz="4" w:space="0" w:color="auto"/>
          </w:tblBorders>
        </w:tblPrEx>
        <w:tc>
          <w:tcPr>
            <w:tcW w:w="5725" w:type="dxa"/>
            <w:gridSpan w:val="4"/>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Форма по КФД</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0504713</w:t>
            </w:r>
          </w:p>
        </w:tc>
      </w:tr>
      <w:tr w:rsidR="00A75380" w:rsidRPr="006074BC" w:rsidTr="006074BC">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nil"/>
              <w:right w:val="nil"/>
            </w:tcBorders>
            <w:vAlign w:val="bottom"/>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от "__" _____ 20__ г.</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Дата</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Наименование органа Федерального казначейства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КОФК</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vMerge w:val="restart"/>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Глава по БК</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Сводному реестру</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Получатель бюджетных средств</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Сводному реестру</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rPr>
          <w:trHeight w:val="387"/>
        </w:trPr>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Номер лицевого счета получателя</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Наименование бюджета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Финансовый орган</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Учетный номер обязательства</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5725" w:type="dxa"/>
            <w:gridSpan w:val="4"/>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ОКЕИ</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383</w:t>
            </w:r>
          </w:p>
        </w:tc>
      </w:tr>
    </w:tbl>
    <w:p w:rsidR="009D7CA2" w:rsidRPr="009D7CA2" w:rsidRDefault="009D7CA2">
      <w:pPr>
        <w:pStyle w:val="ConsPlusNormal"/>
        <w:rPr>
          <w:sz w:val="20"/>
          <w:szCs w:val="20"/>
        </w:rPr>
      </w:pPr>
    </w:p>
    <w:tbl>
      <w:tblPr>
        <w:tblW w:w="9978" w:type="dxa"/>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79"/>
        <w:gridCol w:w="288"/>
        <w:gridCol w:w="567"/>
        <w:gridCol w:w="1020"/>
        <w:gridCol w:w="567"/>
        <w:gridCol w:w="624"/>
        <w:gridCol w:w="732"/>
        <w:gridCol w:w="340"/>
        <w:gridCol w:w="522"/>
        <w:gridCol w:w="952"/>
        <w:gridCol w:w="340"/>
        <w:gridCol w:w="692"/>
        <w:gridCol w:w="499"/>
        <w:gridCol w:w="340"/>
        <w:gridCol w:w="851"/>
        <w:gridCol w:w="11"/>
        <w:gridCol w:w="669"/>
        <w:gridCol w:w="56"/>
        <w:gridCol w:w="119"/>
      </w:tblGrid>
      <w:tr w:rsidR="00A75380" w:rsidRPr="006074BC" w:rsidTr="006074BC">
        <w:tc>
          <w:tcPr>
            <w:tcW w:w="3855" w:type="dxa"/>
            <w:gridSpan w:val="7"/>
            <w:tcBorders>
              <w:left w:val="nil"/>
            </w:tcBorders>
          </w:tcPr>
          <w:p w:rsidR="00A75380" w:rsidRPr="006074BC" w:rsidRDefault="00182CD3">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Муниципальный контракт</w:t>
            </w:r>
            <w:r w:rsidR="00A75380" w:rsidRPr="006074BC">
              <w:rPr>
                <w:rFonts w:ascii="Times New Roman" w:hAnsi="Times New Roman" w:cs="Times New Roman"/>
                <w:sz w:val="18"/>
                <w:szCs w:val="18"/>
              </w:rPr>
              <w:t xml:space="preserve"> (договор)</w:t>
            </w:r>
          </w:p>
        </w:tc>
        <w:tc>
          <w:tcPr>
            <w:tcW w:w="1594" w:type="dxa"/>
            <w:gridSpan w:val="3"/>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1984" w:type="dxa"/>
            <w:gridSpan w:val="3"/>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 xml:space="preserve">Сумма превышения размера авансового платежа, предусмотренного </w:t>
            </w:r>
            <w:r w:rsidR="00CA765E" w:rsidRPr="006074BC">
              <w:rPr>
                <w:rFonts w:ascii="Times New Roman" w:hAnsi="Times New Roman" w:cs="Times New Roman"/>
                <w:sz w:val="18"/>
                <w:szCs w:val="18"/>
              </w:rPr>
              <w:t>муниципальным контрактом</w:t>
            </w:r>
            <w:r w:rsidRPr="006074BC">
              <w:rPr>
                <w:rFonts w:ascii="Times New Roman" w:hAnsi="Times New Roman" w:cs="Times New Roman"/>
                <w:sz w:val="18"/>
                <w:szCs w:val="18"/>
              </w:rPr>
              <w:t xml:space="preserve"> (договором), предельного размера авансового платежа, установленного законодательством Российской Федерации</w:t>
            </w:r>
          </w:p>
        </w:tc>
        <w:tc>
          <w:tcPr>
            <w:tcW w:w="1701" w:type="dxa"/>
            <w:gridSpan w:val="4"/>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Фактическая сумма превышения предельного размера авансового платежа, установленного законодательством Российской Федерации</w:t>
            </w:r>
          </w:p>
        </w:tc>
        <w:tc>
          <w:tcPr>
            <w:tcW w:w="844" w:type="dxa"/>
            <w:gridSpan w:val="3"/>
            <w:vMerge w:val="restart"/>
            <w:tcBorders>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Примечание</w:t>
            </w:r>
          </w:p>
        </w:tc>
      </w:tr>
      <w:tr w:rsidR="00A75380" w:rsidRPr="006074BC" w:rsidTr="006074BC">
        <w:tc>
          <w:tcPr>
            <w:tcW w:w="510" w:type="dxa"/>
            <w:vMerge w:val="restart"/>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номер</w:t>
            </w:r>
          </w:p>
        </w:tc>
        <w:tc>
          <w:tcPr>
            <w:tcW w:w="567" w:type="dxa"/>
            <w:gridSpan w:val="2"/>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дата</w:t>
            </w:r>
          </w:p>
        </w:tc>
        <w:tc>
          <w:tcPr>
            <w:tcW w:w="567" w:type="dxa"/>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сумма</w:t>
            </w:r>
          </w:p>
        </w:tc>
        <w:tc>
          <w:tcPr>
            <w:tcW w:w="1587"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авансовый платеж</w:t>
            </w:r>
          </w:p>
        </w:tc>
        <w:tc>
          <w:tcPr>
            <w:tcW w:w="624" w:type="dxa"/>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предмет</w:t>
            </w:r>
          </w:p>
        </w:tc>
        <w:tc>
          <w:tcPr>
            <w:tcW w:w="1594" w:type="dxa"/>
            <w:gridSpan w:val="3"/>
            <w:vMerge/>
          </w:tcPr>
          <w:p w:rsidR="00A75380" w:rsidRPr="006074BC" w:rsidRDefault="00A75380">
            <w:pPr>
              <w:pStyle w:val="ConsPlusNormal"/>
              <w:rPr>
                <w:rFonts w:ascii="Times New Roman" w:hAnsi="Times New Roman" w:cs="Times New Roman"/>
                <w:sz w:val="18"/>
                <w:szCs w:val="18"/>
              </w:rPr>
            </w:pPr>
          </w:p>
        </w:tc>
        <w:tc>
          <w:tcPr>
            <w:tcW w:w="1984" w:type="dxa"/>
            <w:gridSpan w:val="3"/>
            <w:vMerge/>
          </w:tcPr>
          <w:p w:rsidR="00A75380" w:rsidRPr="006074BC" w:rsidRDefault="00A75380">
            <w:pPr>
              <w:pStyle w:val="ConsPlusNormal"/>
              <w:rPr>
                <w:rFonts w:ascii="Times New Roman" w:hAnsi="Times New Roman" w:cs="Times New Roman"/>
                <w:sz w:val="18"/>
                <w:szCs w:val="18"/>
              </w:rPr>
            </w:pPr>
          </w:p>
        </w:tc>
        <w:tc>
          <w:tcPr>
            <w:tcW w:w="1701" w:type="dxa"/>
            <w:gridSpan w:val="4"/>
            <w:vMerge/>
          </w:tcPr>
          <w:p w:rsidR="00A75380" w:rsidRPr="006074BC" w:rsidRDefault="00A75380">
            <w:pPr>
              <w:pStyle w:val="ConsPlusNormal"/>
              <w:rPr>
                <w:rFonts w:ascii="Times New Roman" w:hAnsi="Times New Roman" w:cs="Times New Roman"/>
                <w:sz w:val="18"/>
                <w:szCs w:val="18"/>
              </w:rPr>
            </w:pPr>
          </w:p>
        </w:tc>
        <w:tc>
          <w:tcPr>
            <w:tcW w:w="844" w:type="dxa"/>
            <w:gridSpan w:val="3"/>
            <w:vMerge/>
            <w:tcBorders>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left w:val="single" w:sz="4" w:space="0" w:color="auto"/>
          </w:tblBorders>
        </w:tblPrEx>
        <w:tc>
          <w:tcPr>
            <w:tcW w:w="510" w:type="dxa"/>
            <w:vMerge/>
            <w:tcBorders>
              <w:left w:val="nil"/>
            </w:tcBorders>
          </w:tcPr>
          <w:p w:rsidR="00A75380" w:rsidRPr="006074BC" w:rsidRDefault="00A75380">
            <w:pPr>
              <w:pStyle w:val="ConsPlusNormal"/>
              <w:rPr>
                <w:rFonts w:ascii="Times New Roman" w:hAnsi="Times New Roman" w:cs="Times New Roman"/>
                <w:sz w:val="18"/>
                <w:szCs w:val="18"/>
              </w:rPr>
            </w:pPr>
          </w:p>
        </w:tc>
        <w:tc>
          <w:tcPr>
            <w:tcW w:w="567" w:type="dxa"/>
            <w:gridSpan w:val="2"/>
            <w:vMerge/>
          </w:tcPr>
          <w:p w:rsidR="00A75380" w:rsidRPr="006074BC" w:rsidRDefault="00A75380">
            <w:pPr>
              <w:pStyle w:val="ConsPlusNormal"/>
              <w:rPr>
                <w:rFonts w:ascii="Times New Roman" w:hAnsi="Times New Roman" w:cs="Times New Roman"/>
                <w:sz w:val="18"/>
                <w:szCs w:val="18"/>
              </w:rPr>
            </w:pPr>
          </w:p>
        </w:tc>
        <w:tc>
          <w:tcPr>
            <w:tcW w:w="567" w:type="dxa"/>
            <w:vMerge/>
          </w:tcPr>
          <w:p w:rsidR="00A75380" w:rsidRPr="006074BC" w:rsidRDefault="00A75380">
            <w:pPr>
              <w:pStyle w:val="ConsPlusNormal"/>
              <w:rPr>
                <w:rFonts w:ascii="Times New Roman" w:hAnsi="Times New Roman" w:cs="Times New Roman"/>
                <w:sz w:val="18"/>
                <w:szCs w:val="18"/>
              </w:rPr>
            </w:pPr>
          </w:p>
        </w:tc>
        <w:tc>
          <w:tcPr>
            <w:tcW w:w="1020"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процент от общей суммы</w:t>
            </w:r>
          </w:p>
        </w:tc>
        <w:tc>
          <w:tcPr>
            <w:tcW w:w="567"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сумма</w:t>
            </w:r>
          </w:p>
        </w:tc>
        <w:tc>
          <w:tcPr>
            <w:tcW w:w="624" w:type="dxa"/>
            <w:vMerge/>
          </w:tcPr>
          <w:p w:rsidR="00A75380" w:rsidRPr="006074BC" w:rsidRDefault="00A75380">
            <w:pPr>
              <w:pStyle w:val="ConsPlusNormal"/>
              <w:rPr>
                <w:rFonts w:ascii="Times New Roman" w:hAnsi="Times New Roman" w:cs="Times New Roman"/>
                <w:sz w:val="18"/>
                <w:szCs w:val="18"/>
              </w:rPr>
            </w:pPr>
          </w:p>
        </w:tc>
        <w:tc>
          <w:tcPr>
            <w:tcW w:w="1594" w:type="dxa"/>
            <w:gridSpan w:val="3"/>
            <w:vMerge/>
          </w:tcPr>
          <w:p w:rsidR="00A75380" w:rsidRPr="006074BC" w:rsidRDefault="00A75380">
            <w:pPr>
              <w:pStyle w:val="ConsPlusNormal"/>
              <w:rPr>
                <w:rFonts w:ascii="Times New Roman" w:hAnsi="Times New Roman" w:cs="Times New Roman"/>
                <w:sz w:val="18"/>
                <w:szCs w:val="18"/>
              </w:rPr>
            </w:pPr>
          </w:p>
        </w:tc>
        <w:tc>
          <w:tcPr>
            <w:tcW w:w="1984" w:type="dxa"/>
            <w:gridSpan w:val="3"/>
            <w:vMerge/>
          </w:tcPr>
          <w:p w:rsidR="00A75380" w:rsidRPr="006074BC" w:rsidRDefault="00A75380">
            <w:pPr>
              <w:pStyle w:val="ConsPlusNormal"/>
              <w:rPr>
                <w:rFonts w:ascii="Times New Roman" w:hAnsi="Times New Roman" w:cs="Times New Roman"/>
                <w:sz w:val="18"/>
                <w:szCs w:val="18"/>
              </w:rPr>
            </w:pPr>
          </w:p>
        </w:tc>
        <w:tc>
          <w:tcPr>
            <w:tcW w:w="1701" w:type="dxa"/>
            <w:gridSpan w:val="4"/>
            <w:vMerge/>
          </w:tcPr>
          <w:p w:rsidR="00A75380" w:rsidRPr="006074BC" w:rsidRDefault="00A75380">
            <w:pPr>
              <w:pStyle w:val="ConsPlusNormal"/>
              <w:rPr>
                <w:rFonts w:ascii="Times New Roman" w:hAnsi="Times New Roman" w:cs="Times New Roman"/>
                <w:sz w:val="18"/>
                <w:szCs w:val="18"/>
              </w:rPr>
            </w:pPr>
          </w:p>
        </w:tc>
        <w:tc>
          <w:tcPr>
            <w:tcW w:w="844" w:type="dxa"/>
            <w:gridSpan w:val="3"/>
            <w:vMerge/>
            <w:tcBorders>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c>
          <w:tcPr>
            <w:tcW w:w="510" w:type="dxa"/>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1</w:t>
            </w:r>
          </w:p>
        </w:tc>
        <w:tc>
          <w:tcPr>
            <w:tcW w:w="567"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2</w:t>
            </w:r>
          </w:p>
        </w:tc>
        <w:tc>
          <w:tcPr>
            <w:tcW w:w="567"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3</w:t>
            </w:r>
          </w:p>
        </w:tc>
        <w:tc>
          <w:tcPr>
            <w:tcW w:w="1020"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4</w:t>
            </w:r>
          </w:p>
        </w:tc>
        <w:tc>
          <w:tcPr>
            <w:tcW w:w="567"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5</w:t>
            </w:r>
          </w:p>
        </w:tc>
        <w:tc>
          <w:tcPr>
            <w:tcW w:w="624"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6</w:t>
            </w:r>
          </w:p>
        </w:tc>
        <w:tc>
          <w:tcPr>
            <w:tcW w:w="1594" w:type="dxa"/>
            <w:gridSpan w:val="3"/>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8</w:t>
            </w:r>
          </w:p>
        </w:tc>
        <w:tc>
          <w:tcPr>
            <w:tcW w:w="1984" w:type="dxa"/>
            <w:gridSpan w:val="3"/>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9</w:t>
            </w:r>
          </w:p>
        </w:tc>
        <w:tc>
          <w:tcPr>
            <w:tcW w:w="1701" w:type="dxa"/>
            <w:gridSpan w:val="4"/>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10</w:t>
            </w:r>
          </w:p>
        </w:tc>
        <w:tc>
          <w:tcPr>
            <w:tcW w:w="844" w:type="dxa"/>
            <w:gridSpan w:val="3"/>
            <w:tcBorders>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11</w:t>
            </w:r>
          </w:p>
        </w:tc>
      </w:tr>
      <w:tr w:rsidR="00A75380" w:rsidRPr="006074BC" w:rsidTr="006074BC">
        <w:tblPrEx>
          <w:tblBorders>
            <w:left w:val="single" w:sz="4" w:space="0" w:color="auto"/>
          </w:tblBorders>
        </w:tblPrEx>
        <w:tc>
          <w:tcPr>
            <w:tcW w:w="510" w:type="dxa"/>
          </w:tcPr>
          <w:p w:rsidR="00A75380" w:rsidRPr="006074BC" w:rsidRDefault="00A75380">
            <w:pPr>
              <w:pStyle w:val="ConsPlusNormal"/>
              <w:rPr>
                <w:rFonts w:ascii="Times New Roman" w:hAnsi="Times New Roman" w:cs="Times New Roman"/>
                <w:sz w:val="18"/>
                <w:szCs w:val="18"/>
              </w:rPr>
            </w:pPr>
          </w:p>
        </w:tc>
        <w:tc>
          <w:tcPr>
            <w:tcW w:w="567" w:type="dxa"/>
            <w:gridSpan w:val="2"/>
          </w:tcPr>
          <w:p w:rsidR="00A75380" w:rsidRPr="006074BC" w:rsidRDefault="00A75380">
            <w:pPr>
              <w:pStyle w:val="ConsPlusNormal"/>
              <w:rPr>
                <w:rFonts w:ascii="Times New Roman" w:hAnsi="Times New Roman" w:cs="Times New Roman"/>
                <w:sz w:val="18"/>
                <w:szCs w:val="18"/>
              </w:rPr>
            </w:pPr>
          </w:p>
        </w:tc>
        <w:tc>
          <w:tcPr>
            <w:tcW w:w="567" w:type="dxa"/>
          </w:tcPr>
          <w:p w:rsidR="00A75380" w:rsidRPr="006074BC" w:rsidRDefault="00A75380">
            <w:pPr>
              <w:pStyle w:val="ConsPlusNormal"/>
              <w:rPr>
                <w:rFonts w:ascii="Times New Roman" w:hAnsi="Times New Roman" w:cs="Times New Roman"/>
                <w:sz w:val="18"/>
                <w:szCs w:val="18"/>
              </w:rPr>
            </w:pPr>
          </w:p>
        </w:tc>
        <w:tc>
          <w:tcPr>
            <w:tcW w:w="1020" w:type="dxa"/>
          </w:tcPr>
          <w:p w:rsidR="00A75380" w:rsidRPr="006074BC" w:rsidRDefault="00A75380">
            <w:pPr>
              <w:pStyle w:val="ConsPlusNormal"/>
              <w:rPr>
                <w:rFonts w:ascii="Times New Roman" w:hAnsi="Times New Roman" w:cs="Times New Roman"/>
                <w:sz w:val="18"/>
                <w:szCs w:val="18"/>
              </w:rPr>
            </w:pPr>
          </w:p>
        </w:tc>
        <w:tc>
          <w:tcPr>
            <w:tcW w:w="567" w:type="dxa"/>
          </w:tcPr>
          <w:p w:rsidR="00A75380" w:rsidRPr="006074BC" w:rsidRDefault="00A75380">
            <w:pPr>
              <w:pStyle w:val="ConsPlusNormal"/>
              <w:rPr>
                <w:rFonts w:ascii="Times New Roman" w:hAnsi="Times New Roman" w:cs="Times New Roman"/>
                <w:sz w:val="18"/>
                <w:szCs w:val="18"/>
              </w:rPr>
            </w:pPr>
          </w:p>
        </w:tc>
        <w:tc>
          <w:tcPr>
            <w:tcW w:w="624" w:type="dxa"/>
          </w:tcPr>
          <w:p w:rsidR="00A75380" w:rsidRPr="006074BC" w:rsidRDefault="00A75380">
            <w:pPr>
              <w:pStyle w:val="ConsPlusNormal"/>
              <w:rPr>
                <w:rFonts w:ascii="Times New Roman" w:hAnsi="Times New Roman" w:cs="Times New Roman"/>
                <w:sz w:val="18"/>
                <w:szCs w:val="18"/>
              </w:rPr>
            </w:pPr>
          </w:p>
        </w:tc>
        <w:tc>
          <w:tcPr>
            <w:tcW w:w="1594" w:type="dxa"/>
            <w:gridSpan w:val="3"/>
          </w:tcPr>
          <w:p w:rsidR="00A75380" w:rsidRPr="006074BC" w:rsidRDefault="00A75380">
            <w:pPr>
              <w:pStyle w:val="ConsPlusNormal"/>
              <w:rPr>
                <w:rFonts w:ascii="Times New Roman" w:hAnsi="Times New Roman" w:cs="Times New Roman"/>
                <w:sz w:val="18"/>
                <w:szCs w:val="18"/>
              </w:rPr>
            </w:pPr>
          </w:p>
        </w:tc>
        <w:tc>
          <w:tcPr>
            <w:tcW w:w="1984" w:type="dxa"/>
            <w:gridSpan w:val="3"/>
          </w:tcPr>
          <w:p w:rsidR="00A75380" w:rsidRPr="006074BC" w:rsidRDefault="00A75380">
            <w:pPr>
              <w:pStyle w:val="ConsPlusNormal"/>
              <w:rPr>
                <w:rFonts w:ascii="Times New Roman" w:hAnsi="Times New Roman" w:cs="Times New Roman"/>
                <w:sz w:val="18"/>
                <w:szCs w:val="18"/>
              </w:rPr>
            </w:pPr>
          </w:p>
        </w:tc>
        <w:tc>
          <w:tcPr>
            <w:tcW w:w="1701" w:type="dxa"/>
            <w:gridSpan w:val="4"/>
          </w:tcPr>
          <w:p w:rsidR="00A75380" w:rsidRPr="006074BC" w:rsidRDefault="00A75380">
            <w:pPr>
              <w:pStyle w:val="ConsPlusNormal"/>
              <w:rPr>
                <w:rFonts w:ascii="Times New Roman" w:hAnsi="Times New Roman" w:cs="Times New Roman"/>
                <w:sz w:val="18"/>
                <w:szCs w:val="18"/>
              </w:rPr>
            </w:pPr>
          </w:p>
        </w:tc>
        <w:tc>
          <w:tcPr>
            <w:tcW w:w="844" w:type="dxa"/>
            <w:gridSpan w:val="3"/>
            <w:tcBorders>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2"/>
          <w:wBefore w:w="789" w:type="dxa"/>
          <w:wAfter w:w="175" w:type="dxa"/>
        </w:trPr>
        <w:tc>
          <w:tcPr>
            <w:tcW w:w="8334" w:type="dxa"/>
            <w:gridSpan w:val="14"/>
            <w:tcBorders>
              <w:top w:val="nil"/>
              <w:left w:val="nil"/>
              <w:bottom w:val="nil"/>
              <w:right w:val="nil"/>
            </w:tcBorders>
            <w:vAlign w:val="bottom"/>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Номер страницы</w:t>
            </w:r>
          </w:p>
        </w:tc>
        <w:tc>
          <w:tcPr>
            <w:tcW w:w="680"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2"/>
          <w:wBefore w:w="789" w:type="dxa"/>
          <w:wAfter w:w="175" w:type="dxa"/>
        </w:trPr>
        <w:tc>
          <w:tcPr>
            <w:tcW w:w="8334" w:type="dxa"/>
            <w:gridSpan w:val="14"/>
            <w:tcBorders>
              <w:top w:val="nil"/>
              <w:left w:val="nil"/>
              <w:bottom w:val="nil"/>
              <w:right w:val="nil"/>
            </w:tcBorders>
            <w:vAlign w:val="bottom"/>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Всего страниц</w:t>
            </w:r>
          </w:p>
        </w:tc>
        <w:tc>
          <w:tcPr>
            <w:tcW w:w="680" w:type="dxa"/>
            <w:gridSpan w:val="2"/>
            <w:tcBorders>
              <w:top w:val="single" w:sz="4" w:space="0" w:color="auto"/>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1"/>
          <w:wBefore w:w="789" w:type="dxa"/>
          <w:wAfter w:w="119" w:type="dxa"/>
        </w:trPr>
        <w:tc>
          <w:tcPr>
            <w:tcW w:w="3798" w:type="dxa"/>
            <w:gridSpan w:val="6"/>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74"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191"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87" w:type="dxa"/>
            <w:gridSpan w:val="4"/>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1"/>
          <w:wBefore w:w="789" w:type="dxa"/>
          <w:wAfter w:w="119" w:type="dxa"/>
        </w:trPr>
        <w:tc>
          <w:tcPr>
            <w:tcW w:w="3798" w:type="dxa"/>
            <w:gridSpan w:val="6"/>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74" w:type="dxa"/>
            <w:gridSpan w:val="2"/>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(должность)</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191" w:type="dxa"/>
            <w:gridSpan w:val="2"/>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(подпись)</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87" w:type="dxa"/>
            <w:gridSpan w:val="4"/>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(расшифровка подписи)</w:t>
            </w: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1"/>
          <w:wBefore w:w="789" w:type="dxa"/>
          <w:wAfter w:w="119" w:type="dxa"/>
        </w:trPr>
        <w:tc>
          <w:tcPr>
            <w:tcW w:w="3798" w:type="dxa"/>
            <w:gridSpan w:val="6"/>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lastRenderedPageBreak/>
              <w:t>"__" _____ 20__ г.</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74"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19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87" w:type="dxa"/>
            <w:gridSpan w:val="4"/>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r>
    </w:tbl>
    <w:p w:rsidR="006074BC" w:rsidRDefault="006074BC">
      <w:pPr>
        <w:pStyle w:val="ConsPlusNormal"/>
        <w:jc w:val="right"/>
        <w:outlineLvl w:val="1"/>
        <w:rPr>
          <w:rFonts w:ascii="Times New Roman" w:hAnsi="Times New Roman" w:cs="Times New Roman"/>
          <w:sz w:val="20"/>
          <w:szCs w:val="20"/>
        </w:rPr>
      </w:pPr>
    </w:p>
    <w:p w:rsidR="00A75380" w:rsidRPr="006074BC" w:rsidRDefault="00A75380">
      <w:pPr>
        <w:pStyle w:val="ConsPlusNormal"/>
        <w:jc w:val="right"/>
        <w:outlineLvl w:val="1"/>
        <w:rPr>
          <w:rFonts w:ascii="Times New Roman" w:hAnsi="Times New Roman" w:cs="Times New Roman"/>
          <w:sz w:val="18"/>
          <w:szCs w:val="18"/>
        </w:rPr>
      </w:pPr>
      <w:r w:rsidRPr="006074BC">
        <w:rPr>
          <w:rFonts w:ascii="Times New Roman" w:hAnsi="Times New Roman" w:cs="Times New Roman"/>
          <w:sz w:val="18"/>
          <w:szCs w:val="18"/>
        </w:rPr>
        <w:t>Приложение N 2</w:t>
      </w:r>
    </w:p>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к Порядку санкционирования оплаты</w:t>
      </w:r>
    </w:p>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денежных обязательств получателей</w:t>
      </w:r>
    </w:p>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средств местного бюджета</w:t>
      </w:r>
    </w:p>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и оплаты денежных обязательств,</w:t>
      </w:r>
    </w:p>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подлежащих исполнению за счет</w:t>
      </w:r>
    </w:p>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бюджетных ассигнований по источникам</w:t>
      </w:r>
    </w:p>
    <w:p w:rsidR="004A70F2" w:rsidRPr="006074BC" w:rsidRDefault="00A75380" w:rsidP="004A70F2">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 xml:space="preserve">финансирования дефицита </w:t>
      </w:r>
      <w:r w:rsidR="004A70F2">
        <w:rPr>
          <w:rFonts w:ascii="Times New Roman" w:hAnsi="Times New Roman" w:cs="Times New Roman"/>
          <w:sz w:val="18"/>
          <w:szCs w:val="18"/>
        </w:rPr>
        <w:t>местного</w:t>
      </w:r>
    </w:p>
    <w:p w:rsidR="007B7C9A" w:rsidRDefault="004A70F2" w:rsidP="007B7C9A">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бюджета</w:t>
      </w:r>
      <w:r w:rsidR="007B7C9A">
        <w:rPr>
          <w:rFonts w:ascii="Times New Roman" w:hAnsi="Times New Roman" w:cs="Times New Roman"/>
          <w:sz w:val="18"/>
          <w:szCs w:val="18"/>
        </w:rPr>
        <w:t xml:space="preserve">, </w:t>
      </w:r>
      <w:proofErr w:type="gramStart"/>
      <w:r w:rsidR="007B7C9A" w:rsidRPr="004275CB">
        <w:rPr>
          <w:rFonts w:ascii="Times New Roman" w:hAnsi="Times New Roman" w:cs="Times New Roman"/>
          <w:sz w:val="18"/>
          <w:szCs w:val="18"/>
        </w:rPr>
        <w:t>утвержденному</w:t>
      </w:r>
      <w:proofErr w:type="gramEnd"/>
      <w:r w:rsidR="007B7C9A" w:rsidRPr="004275CB">
        <w:rPr>
          <w:rFonts w:ascii="Times New Roman" w:hAnsi="Times New Roman" w:cs="Times New Roman"/>
          <w:sz w:val="18"/>
          <w:szCs w:val="18"/>
        </w:rPr>
        <w:t xml:space="preserve"> постановлением</w:t>
      </w:r>
    </w:p>
    <w:p w:rsidR="007B7C9A" w:rsidRDefault="007B7C9A" w:rsidP="007B7C9A">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 xml:space="preserve"> администрации Маталасского</w:t>
      </w:r>
      <w:r w:rsidRPr="004275CB">
        <w:rPr>
          <w:rFonts w:ascii="Times New Roman" w:hAnsi="Times New Roman" w:cs="Times New Roman"/>
          <w:sz w:val="18"/>
          <w:szCs w:val="18"/>
        </w:rPr>
        <w:t xml:space="preserve"> сельсовета </w:t>
      </w:r>
    </w:p>
    <w:p w:rsidR="007B7C9A" w:rsidRDefault="007B7C9A" w:rsidP="007B7C9A">
      <w:pPr>
        <w:pStyle w:val="ConsPlusNormal"/>
        <w:ind w:firstLine="540"/>
        <w:jc w:val="right"/>
        <w:rPr>
          <w:rFonts w:ascii="Times New Roman" w:hAnsi="Times New Roman" w:cs="Times New Roman"/>
          <w:sz w:val="18"/>
          <w:szCs w:val="18"/>
        </w:rPr>
      </w:pPr>
      <w:r w:rsidRPr="004275CB">
        <w:rPr>
          <w:rFonts w:ascii="Times New Roman" w:hAnsi="Times New Roman" w:cs="Times New Roman"/>
          <w:sz w:val="18"/>
          <w:szCs w:val="18"/>
        </w:rPr>
        <w:t>Бирилюсского района Красноярского края</w:t>
      </w:r>
    </w:p>
    <w:p w:rsidR="004A70F2" w:rsidRPr="006074BC" w:rsidRDefault="007B7C9A" w:rsidP="007B7C9A">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от 01.02.2024 № 5</w:t>
      </w:r>
    </w:p>
    <w:p w:rsidR="00A75380" w:rsidRPr="006074BC" w:rsidRDefault="00A75380" w:rsidP="004A70F2">
      <w:pPr>
        <w:pStyle w:val="ConsPlusNormal"/>
        <w:jc w:val="right"/>
        <w:rPr>
          <w:rFonts w:ascii="Times New Roman" w:hAnsi="Times New Roman" w:cs="Times New Roman"/>
          <w:sz w:val="18"/>
          <w:szCs w:val="18"/>
        </w:rPr>
      </w:pPr>
    </w:p>
    <w:tbl>
      <w:tblPr>
        <w:tblW w:w="0" w:type="auto"/>
        <w:tblInd w:w="-789" w:type="dxa"/>
        <w:tblLayout w:type="fixed"/>
        <w:tblCellMar>
          <w:top w:w="102" w:type="dxa"/>
          <w:left w:w="62" w:type="dxa"/>
          <w:bottom w:w="102" w:type="dxa"/>
          <w:right w:w="62" w:type="dxa"/>
        </w:tblCellMar>
        <w:tblLook w:val="0000"/>
      </w:tblPr>
      <w:tblGrid>
        <w:gridCol w:w="789"/>
        <w:gridCol w:w="2272"/>
        <w:gridCol w:w="340"/>
        <w:gridCol w:w="2324"/>
        <w:gridCol w:w="340"/>
        <w:gridCol w:w="2724"/>
        <w:gridCol w:w="1071"/>
        <w:gridCol w:w="347"/>
      </w:tblGrid>
      <w:tr w:rsidR="00A75380" w:rsidRPr="006074BC" w:rsidTr="0006649A">
        <w:trPr>
          <w:gridBefore w:val="1"/>
          <w:gridAfter w:val="1"/>
          <w:wBefore w:w="789" w:type="dxa"/>
          <w:wAfter w:w="347" w:type="dxa"/>
        </w:trPr>
        <w:tc>
          <w:tcPr>
            <w:tcW w:w="9071" w:type="dxa"/>
            <w:gridSpan w:val="6"/>
            <w:tcBorders>
              <w:top w:val="nil"/>
              <w:left w:val="nil"/>
              <w:bottom w:val="nil"/>
              <w:right w:val="nil"/>
            </w:tcBorders>
          </w:tcPr>
          <w:p w:rsidR="00A75380" w:rsidRPr="006074BC" w:rsidRDefault="00A75380">
            <w:pPr>
              <w:pStyle w:val="ConsPlusNormal"/>
              <w:jc w:val="center"/>
              <w:rPr>
                <w:rFonts w:ascii="Times New Roman" w:hAnsi="Times New Roman" w:cs="Times New Roman"/>
                <w:sz w:val="18"/>
                <w:szCs w:val="18"/>
              </w:rPr>
            </w:pPr>
            <w:bookmarkStart w:id="32" w:name="P356"/>
            <w:bookmarkEnd w:id="32"/>
            <w:r w:rsidRPr="006074BC">
              <w:rPr>
                <w:rFonts w:ascii="Times New Roman" w:hAnsi="Times New Roman" w:cs="Times New Roman"/>
                <w:sz w:val="18"/>
                <w:szCs w:val="18"/>
              </w:rPr>
              <w:t>УВЕДОМЛЕНИЕ N _____</w:t>
            </w:r>
          </w:p>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о нарушении сроков внесения и размеров арендной платы</w:t>
            </w:r>
          </w:p>
        </w:tc>
      </w:tr>
      <w:tr w:rsidR="00A75380" w:rsidRPr="006074BC" w:rsidTr="0006649A">
        <w:tblPrEx>
          <w:tblBorders>
            <w:right w:val="single" w:sz="4" w:space="0" w:color="auto"/>
          </w:tblBorders>
        </w:tblPrEx>
        <w:tc>
          <w:tcPr>
            <w:tcW w:w="5725" w:type="dxa"/>
            <w:gridSpan w:val="4"/>
            <w:vMerge w:val="restart"/>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tcPr>
          <w:p w:rsidR="00A75380" w:rsidRPr="006074BC" w:rsidRDefault="00A75380">
            <w:pPr>
              <w:pStyle w:val="ConsPlusNormal"/>
              <w:rPr>
                <w:rFonts w:ascii="Times New Roman" w:hAnsi="Times New Roman"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Коды</w:t>
            </w:r>
          </w:p>
        </w:tc>
      </w:tr>
      <w:tr w:rsidR="00A75380" w:rsidRPr="006074BC" w:rsidTr="0006649A">
        <w:tblPrEx>
          <w:tblBorders>
            <w:right w:val="single" w:sz="4" w:space="0" w:color="auto"/>
          </w:tblBorders>
        </w:tblPrEx>
        <w:tc>
          <w:tcPr>
            <w:tcW w:w="5725" w:type="dxa"/>
            <w:gridSpan w:val="4"/>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Форма по КФД</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0504714</w:t>
            </w:r>
          </w:p>
        </w:tc>
      </w:tr>
      <w:tr w:rsidR="00A75380" w:rsidRPr="006074BC" w:rsidTr="0006649A">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nil"/>
              <w:right w:val="nil"/>
            </w:tcBorders>
            <w:vAlign w:val="bottom"/>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от "__" _____ 20__ г.</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Дата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Наименование органа Федерального казначейства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КОФК</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vMerge w:val="restart"/>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Глава по БК</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Сводному реестру</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Получатель бюджетных средств</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Сводному реестру</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Номер лицевого счета получателя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Наименование бюджета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Финансовый орган</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Учетный номер обязательства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5725" w:type="dxa"/>
            <w:gridSpan w:val="4"/>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ОКЕИ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383</w:t>
            </w:r>
          </w:p>
        </w:tc>
      </w:tr>
    </w:tbl>
    <w:p w:rsidR="00A75380" w:rsidRPr="006074BC" w:rsidRDefault="00A75380">
      <w:pPr>
        <w:pStyle w:val="ConsPlusNormal"/>
        <w:jc w:val="both"/>
        <w:rPr>
          <w:rFonts w:ascii="Times New Roman" w:hAnsi="Times New Roman" w:cs="Times New Roman"/>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80"/>
        <w:gridCol w:w="1474"/>
        <w:gridCol w:w="1020"/>
        <w:gridCol w:w="57"/>
        <w:gridCol w:w="283"/>
        <w:gridCol w:w="851"/>
        <w:gridCol w:w="566"/>
        <w:gridCol w:w="340"/>
        <w:gridCol w:w="398"/>
        <w:gridCol w:w="849"/>
        <w:gridCol w:w="340"/>
        <w:gridCol w:w="682"/>
        <w:gridCol w:w="113"/>
        <w:gridCol w:w="737"/>
      </w:tblGrid>
      <w:tr w:rsidR="00A75380" w:rsidRPr="006074BC">
        <w:tc>
          <w:tcPr>
            <w:tcW w:w="4989" w:type="dxa"/>
            <w:gridSpan w:val="7"/>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Договор аренды</w:t>
            </w:r>
          </w:p>
        </w:tc>
        <w:tc>
          <w:tcPr>
            <w:tcW w:w="1304" w:type="dxa"/>
            <w:gridSpan w:val="3"/>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Фактическая дата внесения арендной платы</w:t>
            </w:r>
          </w:p>
        </w:tc>
        <w:tc>
          <w:tcPr>
            <w:tcW w:w="1871" w:type="dxa"/>
            <w:gridSpan w:val="3"/>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Сумма превышения размера арендной платы, установленной договором</w:t>
            </w:r>
          </w:p>
        </w:tc>
        <w:tc>
          <w:tcPr>
            <w:tcW w:w="850" w:type="dxa"/>
            <w:gridSpan w:val="2"/>
            <w:vMerge w:val="restart"/>
            <w:tcBorders>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Примечание</w:t>
            </w:r>
          </w:p>
        </w:tc>
      </w:tr>
      <w:tr w:rsidR="00A75380" w:rsidRPr="006074BC">
        <w:tc>
          <w:tcPr>
            <w:tcW w:w="624" w:type="dxa"/>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номер</w:t>
            </w:r>
          </w:p>
        </w:tc>
        <w:tc>
          <w:tcPr>
            <w:tcW w:w="680"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дата</w:t>
            </w:r>
          </w:p>
        </w:tc>
        <w:tc>
          <w:tcPr>
            <w:tcW w:w="1474"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периодичность внесения арендной платы</w:t>
            </w:r>
          </w:p>
        </w:tc>
        <w:tc>
          <w:tcPr>
            <w:tcW w:w="1077"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срок внесения арендной платы</w:t>
            </w:r>
          </w:p>
        </w:tc>
        <w:tc>
          <w:tcPr>
            <w:tcW w:w="1134"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сумма арендной платы за период</w:t>
            </w:r>
          </w:p>
        </w:tc>
        <w:tc>
          <w:tcPr>
            <w:tcW w:w="1304" w:type="dxa"/>
            <w:gridSpan w:val="3"/>
            <w:vMerge/>
          </w:tcPr>
          <w:p w:rsidR="00A75380" w:rsidRPr="006074BC" w:rsidRDefault="00A75380">
            <w:pPr>
              <w:pStyle w:val="ConsPlusNormal"/>
              <w:rPr>
                <w:rFonts w:ascii="Times New Roman" w:hAnsi="Times New Roman" w:cs="Times New Roman"/>
                <w:sz w:val="18"/>
                <w:szCs w:val="18"/>
              </w:rPr>
            </w:pPr>
          </w:p>
        </w:tc>
        <w:tc>
          <w:tcPr>
            <w:tcW w:w="1871" w:type="dxa"/>
            <w:gridSpan w:val="3"/>
            <w:vMerge/>
          </w:tcPr>
          <w:p w:rsidR="00A75380" w:rsidRPr="006074BC" w:rsidRDefault="00A75380">
            <w:pPr>
              <w:pStyle w:val="ConsPlusNormal"/>
              <w:rPr>
                <w:rFonts w:ascii="Times New Roman" w:hAnsi="Times New Roman" w:cs="Times New Roman"/>
                <w:sz w:val="18"/>
                <w:szCs w:val="18"/>
              </w:rPr>
            </w:pPr>
          </w:p>
        </w:tc>
        <w:tc>
          <w:tcPr>
            <w:tcW w:w="850" w:type="dxa"/>
            <w:gridSpan w:val="2"/>
            <w:vMerge/>
            <w:tcBorders>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tc>
          <w:tcPr>
            <w:tcW w:w="624" w:type="dxa"/>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1</w:t>
            </w:r>
          </w:p>
        </w:tc>
        <w:tc>
          <w:tcPr>
            <w:tcW w:w="680"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2</w:t>
            </w:r>
          </w:p>
        </w:tc>
        <w:tc>
          <w:tcPr>
            <w:tcW w:w="1474"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3</w:t>
            </w:r>
          </w:p>
        </w:tc>
        <w:tc>
          <w:tcPr>
            <w:tcW w:w="1077"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4</w:t>
            </w:r>
          </w:p>
        </w:tc>
        <w:tc>
          <w:tcPr>
            <w:tcW w:w="1134"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5</w:t>
            </w:r>
          </w:p>
        </w:tc>
        <w:tc>
          <w:tcPr>
            <w:tcW w:w="1304" w:type="dxa"/>
            <w:gridSpan w:val="3"/>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6</w:t>
            </w:r>
          </w:p>
        </w:tc>
        <w:tc>
          <w:tcPr>
            <w:tcW w:w="1871" w:type="dxa"/>
            <w:gridSpan w:val="3"/>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7</w:t>
            </w:r>
          </w:p>
        </w:tc>
        <w:tc>
          <w:tcPr>
            <w:tcW w:w="850" w:type="dxa"/>
            <w:gridSpan w:val="2"/>
            <w:tcBorders>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8</w:t>
            </w:r>
          </w:p>
        </w:tc>
      </w:tr>
      <w:tr w:rsidR="00A75380" w:rsidRPr="006074BC">
        <w:tblPrEx>
          <w:tblBorders>
            <w:left w:val="single" w:sz="4" w:space="0" w:color="auto"/>
            <w:right w:val="single" w:sz="4" w:space="0" w:color="auto"/>
          </w:tblBorders>
        </w:tblPrEx>
        <w:tc>
          <w:tcPr>
            <w:tcW w:w="624" w:type="dxa"/>
          </w:tcPr>
          <w:p w:rsidR="00A75380" w:rsidRPr="006074BC" w:rsidRDefault="00A75380">
            <w:pPr>
              <w:pStyle w:val="ConsPlusNormal"/>
              <w:rPr>
                <w:rFonts w:ascii="Times New Roman" w:hAnsi="Times New Roman" w:cs="Times New Roman"/>
                <w:sz w:val="18"/>
                <w:szCs w:val="18"/>
              </w:rPr>
            </w:pPr>
          </w:p>
        </w:tc>
        <w:tc>
          <w:tcPr>
            <w:tcW w:w="680" w:type="dxa"/>
          </w:tcPr>
          <w:p w:rsidR="00A75380" w:rsidRPr="006074BC" w:rsidRDefault="00A75380">
            <w:pPr>
              <w:pStyle w:val="ConsPlusNormal"/>
              <w:rPr>
                <w:rFonts w:ascii="Times New Roman" w:hAnsi="Times New Roman" w:cs="Times New Roman"/>
                <w:sz w:val="18"/>
                <w:szCs w:val="18"/>
              </w:rPr>
            </w:pPr>
          </w:p>
        </w:tc>
        <w:tc>
          <w:tcPr>
            <w:tcW w:w="1474" w:type="dxa"/>
          </w:tcPr>
          <w:p w:rsidR="00A75380" w:rsidRPr="006074BC" w:rsidRDefault="00A75380">
            <w:pPr>
              <w:pStyle w:val="ConsPlusNormal"/>
              <w:rPr>
                <w:rFonts w:ascii="Times New Roman" w:hAnsi="Times New Roman" w:cs="Times New Roman"/>
                <w:sz w:val="18"/>
                <w:szCs w:val="18"/>
              </w:rPr>
            </w:pPr>
          </w:p>
        </w:tc>
        <w:tc>
          <w:tcPr>
            <w:tcW w:w="1077" w:type="dxa"/>
            <w:gridSpan w:val="2"/>
          </w:tcPr>
          <w:p w:rsidR="00A75380" w:rsidRPr="006074BC" w:rsidRDefault="00A75380">
            <w:pPr>
              <w:pStyle w:val="ConsPlusNormal"/>
              <w:rPr>
                <w:rFonts w:ascii="Times New Roman" w:hAnsi="Times New Roman" w:cs="Times New Roman"/>
                <w:sz w:val="18"/>
                <w:szCs w:val="18"/>
              </w:rPr>
            </w:pPr>
          </w:p>
        </w:tc>
        <w:tc>
          <w:tcPr>
            <w:tcW w:w="1134" w:type="dxa"/>
            <w:gridSpan w:val="2"/>
          </w:tcPr>
          <w:p w:rsidR="00A75380" w:rsidRPr="006074BC" w:rsidRDefault="00A75380">
            <w:pPr>
              <w:pStyle w:val="ConsPlusNormal"/>
              <w:rPr>
                <w:rFonts w:ascii="Times New Roman" w:hAnsi="Times New Roman" w:cs="Times New Roman"/>
                <w:sz w:val="18"/>
                <w:szCs w:val="18"/>
              </w:rPr>
            </w:pPr>
          </w:p>
        </w:tc>
        <w:tc>
          <w:tcPr>
            <w:tcW w:w="1304" w:type="dxa"/>
            <w:gridSpan w:val="3"/>
          </w:tcPr>
          <w:p w:rsidR="00A75380" w:rsidRPr="006074BC" w:rsidRDefault="00A75380">
            <w:pPr>
              <w:pStyle w:val="ConsPlusNormal"/>
              <w:rPr>
                <w:rFonts w:ascii="Times New Roman" w:hAnsi="Times New Roman" w:cs="Times New Roman"/>
                <w:sz w:val="18"/>
                <w:szCs w:val="18"/>
              </w:rPr>
            </w:pPr>
          </w:p>
        </w:tc>
        <w:tc>
          <w:tcPr>
            <w:tcW w:w="1871" w:type="dxa"/>
            <w:gridSpan w:val="3"/>
          </w:tcPr>
          <w:p w:rsidR="00A75380" w:rsidRPr="006074BC" w:rsidRDefault="00A75380">
            <w:pPr>
              <w:pStyle w:val="ConsPlusNormal"/>
              <w:rPr>
                <w:rFonts w:ascii="Times New Roman" w:hAnsi="Times New Roman" w:cs="Times New Roman"/>
                <w:sz w:val="18"/>
                <w:szCs w:val="18"/>
              </w:rPr>
            </w:pPr>
          </w:p>
        </w:tc>
        <w:tc>
          <w:tcPr>
            <w:tcW w:w="850" w:type="dxa"/>
            <w:gridSpan w:val="2"/>
          </w:tcPr>
          <w:p w:rsidR="00A75380" w:rsidRPr="006074BC" w:rsidRDefault="00A75380">
            <w:pPr>
              <w:pStyle w:val="ConsPlusNormal"/>
              <w:rPr>
                <w:rFonts w:ascii="Times New Roman" w:hAnsi="Times New Roman" w:cs="Times New Roman"/>
                <w:sz w:val="18"/>
                <w:szCs w:val="18"/>
              </w:rPr>
            </w:pPr>
          </w:p>
        </w:tc>
      </w:tr>
      <w:tr w:rsidR="00A75380" w:rsidRPr="006074BC">
        <w:tblPrEx>
          <w:tblBorders>
            <w:top w:val="none" w:sz="0" w:space="0" w:color="auto"/>
            <w:bottom w:val="none" w:sz="0" w:space="0" w:color="auto"/>
            <w:insideH w:val="none" w:sz="0" w:space="0" w:color="auto"/>
            <w:insideV w:val="none" w:sz="0" w:space="0" w:color="auto"/>
          </w:tblBorders>
        </w:tblPrEx>
        <w:tc>
          <w:tcPr>
            <w:tcW w:w="8277" w:type="dxa"/>
            <w:gridSpan w:val="14"/>
            <w:tcBorders>
              <w:top w:val="nil"/>
              <w:left w:val="nil"/>
              <w:bottom w:val="nil"/>
              <w:right w:val="nil"/>
            </w:tcBorders>
            <w:vAlign w:val="bottom"/>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Номер страницы</w:t>
            </w:r>
          </w:p>
        </w:tc>
        <w:tc>
          <w:tcPr>
            <w:tcW w:w="737" w:type="dxa"/>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tblPrEx>
          <w:tblBorders>
            <w:top w:val="none" w:sz="0" w:space="0" w:color="auto"/>
            <w:bottom w:val="none" w:sz="0" w:space="0" w:color="auto"/>
            <w:insideH w:val="none" w:sz="0" w:space="0" w:color="auto"/>
            <w:insideV w:val="none" w:sz="0" w:space="0" w:color="auto"/>
          </w:tblBorders>
        </w:tblPrEx>
        <w:tc>
          <w:tcPr>
            <w:tcW w:w="8277" w:type="dxa"/>
            <w:gridSpan w:val="14"/>
            <w:tcBorders>
              <w:top w:val="nil"/>
              <w:left w:val="nil"/>
              <w:bottom w:val="nil"/>
              <w:right w:val="nil"/>
            </w:tcBorders>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Всего страниц</w:t>
            </w:r>
          </w:p>
        </w:tc>
        <w:tc>
          <w:tcPr>
            <w:tcW w:w="737" w:type="dxa"/>
            <w:tcBorders>
              <w:top w:val="single" w:sz="4" w:space="0" w:color="auto"/>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Руководитель органа Федерального казначейства (уполномоченное лицо)</w:t>
            </w:r>
          </w:p>
        </w:tc>
        <w:tc>
          <w:tcPr>
            <w:tcW w:w="340"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17"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247"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31" w:type="dxa"/>
            <w:gridSpan w:val="3"/>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17" w:type="dxa"/>
            <w:gridSpan w:val="2"/>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(должность)</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247" w:type="dxa"/>
            <w:gridSpan w:val="2"/>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(подпись)</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31" w:type="dxa"/>
            <w:gridSpan w:val="3"/>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(расшифровка подписи)</w:t>
            </w:r>
          </w:p>
        </w:tc>
      </w:tr>
      <w:tr w:rsidR="00A75380" w:rsidRPr="006074BC">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"__" _______ 20__ г.</w:t>
            </w:r>
          </w:p>
        </w:tc>
        <w:tc>
          <w:tcPr>
            <w:tcW w:w="340"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17"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247"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31" w:type="dxa"/>
            <w:gridSpan w:val="3"/>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r>
    </w:tbl>
    <w:p w:rsidR="00FF113B" w:rsidRDefault="00FF113B" w:rsidP="0006649A"/>
    <w:sectPr w:rsidR="00FF113B" w:rsidSect="00FD126D">
      <w:pgSz w:w="11905" w:h="16838"/>
      <w:pgMar w:top="426"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D75" w:rsidRDefault="00DD4D75" w:rsidP="001019BE">
      <w:pPr>
        <w:spacing w:after="0" w:line="240" w:lineRule="auto"/>
      </w:pPr>
      <w:r>
        <w:separator/>
      </w:r>
    </w:p>
  </w:endnote>
  <w:endnote w:type="continuationSeparator" w:id="0">
    <w:p w:rsidR="00DD4D75" w:rsidRDefault="00DD4D75" w:rsidP="00101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D75" w:rsidRDefault="00DD4D75" w:rsidP="001019BE">
      <w:pPr>
        <w:spacing w:after="0" w:line="240" w:lineRule="auto"/>
      </w:pPr>
      <w:r>
        <w:separator/>
      </w:r>
    </w:p>
  </w:footnote>
  <w:footnote w:type="continuationSeparator" w:id="0">
    <w:p w:rsidR="00DD4D75" w:rsidRDefault="00DD4D75" w:rsidP="001019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71E"/>
    <w:multiLevelType w:val="hybridMultilevel"/>
    <w:tmpl w:val="8D86C202"/>
    <w:lvl w:ilvl="0" w:tplc="0C4891D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5380"/>
    <w:rsid w:val="00006E1F"/>
    <w:rsid w:val="0006649A"/>
    <w:rsid w:val="000C5D08"/>
    <w:rsid w:val="001019BE"/>
    <w:rsid w:val="00182CD3"/>
    <w:rsid w:val="001E6B4E"/>
    <w:rsid w:val="00295A8F"/>
    <w:rsid w:val="002C5BC0"/>
    <w:rsid w:val="002D1B16"/>
    <w:rsid w:val="002F3E65"/>
    <w:rsid w:val="0033720A"/>
    <w:rsid w:val="003C637F"/>
    <w:rsid w:val="004A70F2"/>
    <w:rsid w:val="005043BA"/>
    <w:rsid w:val="005156B1"/>
    <w:rsid w:val="0053666E"/>
    <w:rsid w:val="006074BC"/>
    <w:rsid w:val="00621E47"/>
    <w:rsid w:val="006A4A8E"/>
    <w:rsid w:val="006D5F45"/>
    <w:rsid w:val="007A6B57"/>
    <w:rsid w:val="007B7C9A"/>
    <w:rsid w:val="007C652C"/>
    <w:rsid w:val="007F608E"/>
    <w:rsid w:val="00890F84"/>
    <w:rsid w:val="0091390E"/>
    <w:rsid w:val="00957D7D"/>
    <w:rsid w:val="009D7CA2"/>
    <w:rsid w:val="009F0277"/>
    <w:rsid w:val="00A75380"/>
    <w:rsid w:val="00AB716F"/>
    <w:rsid w:val="00AC4C25"/>
    <w:rsid w:val="00B3665C"/>
    <w:rsid w:val="00B4444F"/>
    <w:rsid w:val="00B94E7C"/>
    <w:rsid w:val="00BA3F34"/>
    <w:rsid w:val="00BB3D44"/>
    <w:rsid w:val="00BC33F8"/>
    <w:rsid w:val="00BF1F1F"/>
    <w:rsid w:val="00BF31A1"/>
    <w:rsid w:val="00C50609"/>
    <w:rsid w:val="00C85D0C"/>
    <w:rsid w:val="00CA3681"/>
    <w:rsid w:val="00CA765E"/>
    <w:rsid w:val="00CC1DAB"/>
    <w:rsid w:val="00D10C3D"/>
    <w:rsid w:val="00DD4D75"/>
    <w:rsid w:val="00DF55DD"/>
    <w:rsid w:val="00E24C0A"/>
    <w:rsid w:val="00EF2329"/>
    <w:rsid w:val="00F52774"/>
    <w:rsid w:val="00FB456F"/>
    <w:rsid w:val="00FD126D"/>
    <w:rsid w:val="00FE0DD8"/>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styleId="a7">
    <w:name w:val="Body Text"/>
    <w:basedOn w:val="a"/>
    <w:link w:val="a8"/>
    <w:rsid w:val="00CC1DAB"/>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CC1DAB"/>
    <w:rPr>
      <w:rFonts w:ascii="Times New Roman" w:eastAsia="Times New Roman" w:hAnsi="Times New Roman" w:cs="Times New Roman"/>
      <w:sz w:val="24"/>
      <w:szCs w:val="24"/>
      <w:lang w:eastAsia="ru-RU"/>
    </w:rPr>
  </w:style>
  <w:style w:type="character" w:styleId="a9">
    <w:name w:val="Hyperlink"/>
    <w:rsid w:val="00CC1DAB"/>
    <w:rPr>
      <w:color w:val="0000FF"/>
      <w:u w:val="single"/>
    </w:rPr>
  </w:style>
  <w:style w:type="paragraph" w:styleId="aa">
    <w:name w:val="Normal (Web)"/>
    <w:basedOn w:val="a"/>
    <w:uiPriority w:val="99"/>
    <w:rsid w:val="00CC1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C1DAB"/>
    <w:rPr>
      <w:rFonts w:ascii="Calibri" w:eastAsiaTheme="minorEastAsia" w:hAnsi="Calibri" w:cs="Calibri"/>
      <w:lang w:eastAsia="ru-RU"/>
    </w:rPr>
  </w:style>
  <w:style w:type="paragraph" w:styleId="ab">
    <w:name w:val="List Paragraph"/>
    <w:basedOn w:val="a"/>
    <w:uiPriority w:val="34"/>
    <w:qFormat/>
    <w:rsid w:val="00CC1DAB"/>
    <w:pPr>
      <w:ind w:left="720"/>
      <w:contextualSpacing/>
    </w:pPr>
  </w:style>
  <w:style w:type="paragraph" w:styleId="ac">
    <w:name w:val="No Spacing"/>
    <w:uiPriority w:val="1"/>
    <w:qFormat/>
    <w:rsid w:val="00FD12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s>
</file>

<file path=word/webSettings.xml><?xml version="1.0" encoding="utf-8"?>
<w:webSettings xmlns:r="http://schemas.openxmlformats.org/officeDocument/2006/relationships" xmlns:w="http://schemas.openxmlformats.org/wordprocessingml/2006/main">
  <w:divs>
    <w:div w:id="5792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1178</TotalTime>
  <Pages>8</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22</cp:revision>
  <cp:lastPrinted>2024-02-05T09:15:00Z</cp:lastPrinted>
  <dcterms:created xsi:type="dcterms:W3CDTF">2024-01-24T07:58:00Z</dcterms:created>
  <dcterms:modified xsi:type="dcterms:W3CDTF">2024-02-09T02:49:00Z</dcterms:modified>
</cp:coreProperties>
</file>