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F0" w:rsidRDefault="00077EF0" w:rsidP="003315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77EF0" w:rsidRDefault="00077EF0" w:rsidP="003315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 БИРИЛЮССКИЙ РАЙОН</w:t>
      </w:r>
    </w:p>
    <w:p w:rsidR="00077EF0" w:rsidRDefault="00077EF0" w:rsidP="003315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МАТАЛАССКИЙ СЕЛЬСКИЙ СОВЕТ ДЕПУТАТОВ</w:t>
      </w:r>
    </w:p>
    <w:p w:rsidR="00077EF0" w:rsidRDefault="00077EF0" w:rsidP="00331595">
      <w:pPr>
        <w:pStyle w:val="a3"/>
        <w:tabs>
          <w:tab w:val="left" w:pos="1530"/>
        </w:tabs>
        <w:jc w:val="center"/>
        <w:rPr>
          <w:b/>
          <w:sz w:val="24"/>
          <w:szCs w:val="24"/>
        </w:rPr>
      </w:pPr>
    </w:p>
    <w:p w:rsidR="00077EF0" w:rsidRDefault="00F03942" w:rsidP="00331595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9752A" w:rsidRDefault="00B9752A" w:rsidP="00444239">
      <w:pPr>
        <w:pStyle w:val="a3"/>
        <w:rPr>
          <w:sz w:val="24"/>
          <w:szCs w:val="24"/>
        </w:rPr>
      </w:pPr>
    </w:p>
    <w:p w:rsidR="00444239" w:rsidRPr="00E025BE" w:rsidRDefault="00444239" w:rsidP="00444239">
      <w:pPr>
        <w:pStyle w:val="a3"/>
        <w:rPr>
          <w:b/>
          <w:sz w:val="24"/>
          <w:szCs w:val="24"/>
        </w:rPr>
      </w:pPr>
    </w:p>
    <w:p w:rsidR="00444239" w:rsidRDefault="00B9752A" w:rsidP="00F03942">
      <w:pPr>
        <w:pStyle w:val="a3"/>
        <w:rPr>
          <w:b/>
        </w:rPr>
      </w:pPr>
      <w:r w:rsidRPr="00444239">
        <w:rPr>
          <w:b/>
        </w:rPr>
        <w:t xml:space="preserve"> </w:t>
      </w:r>
      <w:r w:rsidR="00331595" w:rsidRPr="00444239">
        <w:rPr>
          <w:b/>
        </w:rPr>
        <w:t>31.05</w:t>
      </w:r>
      <w:r w:rsidRPr="00444239">
        <w:rPr>
          <w:b/>
        </w:rPr>
        <w:t xml:space="preserve"> .2023    </w:t>
      </w:r>
      <w:r w:rsidR="00F03942" w:rsidRPr="00444239">
        <w:rPr>
          <w:b/>
        </w:rPr>
        <w:t xml:space="preserve">      </w:t>
      </w:r>
      <w:r w:rsidR="00331595" w:rsidRPr="00444239">
        <w:rPr>
          <w:b/>
        </w:rPr>
        <w:t xml:space="preserve">                            </w:t>
      </w:r>
      <w:r w:rsidR="00F03942" w:rsidRPr="00444239">
        <w:rPr>
          <w:b/>
        </w:rPr>
        <w:t xml:space="preserve">с. Маталассы           </w:t>
      </w:r>
      <w:r w:rsidR="00331595" w:rsidRPr="00444239">
        <w:rPr>
          <w:b/>
        </w:rPr>
        <w:t xml:space="preserve">                           </w:t>
      </w:r>
      <w:r w:rsidRPr="00444239">
        <w:rPr>
          <w:b/>
        </w:rPr>
        <w:t xml:space="preserve">№ </w:t>
      </w:r>
      <w:r w:rsidR="00331595" w:rsidRPr="00444239">
        <w:rPr>
          <w:b/>
        </w:rPr>
        <w:t>32-92</w:t>
      </w:r>
    </w:p>
    <w:p w:rsidR="00166A5B" w:rsidRPr="00444239" w:rsidRDefault="00166A5B" w:rsidP="00F03942">
      <w:pPr>
        <w:pStyle w:val="a3"/>
        <w:rPr>
          <w:b/>
        </w:rPr>
      </w:pPr>
    </w:p>
    <w:p w:rsidR="00F03942" w:rsidRDefault="00F03942" w:rsidP="00166A5B">
      <w:pPr>
        <w:pStyle w:val="a3"/>
        <w:jc w:val="center"/>
      </w:pPr>
      <w:r>
        <w:t>О внесении изменений в решение</w:t>
      </w:r>
      <w:r w:rsidR="00166A5B">
        <w:t xml:space="preserve"> </w:t>
      </w:r>
      <w:r>
        <w:t>от 29.12.2018 г. № 27-88 «Об утверждении Положения об оплате труда депутатов, выборных должностных лиц местного самоуправления,  осуществляющих свои полномочия на постоянной основе, лиц,</w:t>
      </w:r>
    </w:p>
    <w:p w:rsidR="00F03942" w:rsidRDefault="00F03942" w:rsidP="00166A5B">
      <w:pPr>
        <w:pStyle w:val="a3"/>
        <w:jc w:val="center"/>
      </w:pPr>
      <w:r>
        <w:t>замещающих иные муниципальные должности и муниципальных служащих  Маталасского сельсовета</w:t>
      </w:r>
    </w:p>
    <w:p w:rsidR="00F03942" w:rsidRDefault="00F03942" w:rsidP="00166A5B">
      <w:pPr>
        <w:pStyle w:val="a3"/>
        <w:jc w:val="center"/>
      </w:pPr>
    </w:p>
    <w:p w:rsidR="00F03942" w:rsidRDefault="00F03942" w:rsidP="00F03942">
      <w:pPr>
        <w:pStyle w:val="a3"/>
        <w:jc w:val="both"/>
      </w:pPr>
      <w:r w:rsidRPr="003F2064">
        <w:t xml:space="preserve">  </w:t>
      </w:r>
      <w:r>
        <w:t xml:space="preserve"> </w:t>
      </w:r>
      <w:r w:rsidR="00BE4B02">
        <w:t xml:space="preserve">  </w:t>
      </w:r>
      <w:proofErr w:type="gramStart"/>
      <w:r w:rsidR="00BE4B02">
        <w:t>В целях приведения нормативных правовых  актов Маталасского сельского Совета депутатов в соответствие действующему законодательству, в соответствии с проектом Закона Красноярского края «О внесении изменений в Закон края «О Краевом бюджете на 2023 год и плановый период 2024-2025 гг</w:t>
      </w:r>
      <w:r w:rsidR="005B0A5E">
        <w:t>.</w:t>
      </w:r>
      <w:r w:rsidR="00BE4B02">
        <w:t>»</w:t>
      </w:r>
      <w:r w:rsidRPr="003F2064">
        <w:t xml:space="preserve">, </w:t>
      </w:r>
      <w:r w:rsidR="0026367C">
        <w:t>постановления Правительства Красноярского края от</w:t>
      </w:r>
      <w:r w:rsidR="007557BA">
        <w:t xml:space="preserve"> </w:t>
      </w:r>
      <w:r w:rsidR="0026367C">
        <w:t>29.12.2007 № 512-п «О нормативах формирования расходов на оплату труда депутатов, выборных</w:t>
      </w:r>
      <w:r w:rsidR="00FF64D6">
        <w:t xml:space="preserve"> должностных лиц местного самоуправления, осуществляющих свои</w:t>
      </w:r>
      <w:proofErr w:type="gramEnd"/>
      <w:r w:rsidR="00FF64D6">
        <w:t xml:space="preserve"> полномочия на постоянной основе, лиц замещающих иные муниципальные должности, и муниципальных служащих», </w:t>
      </w:r>
      <w:r w:rsidRPr="003F2064">
        <w:t>руководствуясь Уставом Маталасского сельсовета, Маталасский сельский Совет депутатов РЕШИЛ:</w:t>
      </w:r>
    </w:p>
    <w:p w:rsidR="006555C0" w:rsidRPr="003E41F9" w:rsidRDefault="0003253E" w:rsidP="00166A5B">
      <w:pPr>
        <w:pStyle w:val="a3"/>
        <w:numPr>
          <w:ilvl w:val="0"/>
          <w:numId w:val="1"/>
        </w:numPr>
        <w:jc w:val="both"/>
      </w:pPr>
      <w:r>
        <w:t>При</w:t>
      </w:r>
      <w:r w:rsidRPr="003E41F9">
        <w:t>ложение №</w:t>
      </w:r>
      <w:r w:rsidR="00166A5B" w:rsidRPr="003E41F9">
        <w:t>1</w:t>
      </w:r>
      <w:r w:rsidRPr="003E41F9">
        <w:t xml:space="preserve"> </w:t>
      </w:r>
      <w:r w:rsidR="001B0A24" w:rsidRPr="003E41F9">
        <w:t xml:space="preserve"> к решению </w:t>
      </w:r>
      <w:r w:rsidRPr="003E41F9">
        <w:t xml:space="preserve"> </w:t>
      </w:r>
      <w:r w:rsidR="006555C0" w:rsidRPr="003E41F9">
        <w:t>изложить в следующей редакции:</w:t>
      </w:r>
    </w:p>
    <w:p w:rsidR="003E41F9" w:rsidRDefault="00166A5B" w:rsidP="00166A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41F9">
        <w:rPr>
          <w:rFonts w:ascii="Times New Roman" w:hAnsi="Times New Roman" w:cs="Times New Roman"/>
        </w:rPr>
        <w:t xml:space="preserve">  </w:t>
      </w:r>
      <w:r w:rsidR="003E41F9" w:rsidRPr="003E41F9">
        <w:rPr>
          <w:rFonts w:ascii="Times New Roman" w:hAnsi="Times New Roman" w:cs="Times New Roman"/>
        </w:rPr>
        <w:t xml:space="preserve">     </w:t>
      </w:r>
      <w:r w:rsidRPr="003E41F9">
        <w:rPr>
          <w:sz w:val="28"/>
          <w:szCs w:val="28"/>
        </w:rPr>
        <w:t xml:space="preserve"> </w:t>
      </w:r>
      <w:r w:rsidRPr="00166A5B">
        <w:rPr>
          <w:rFonts w:ascii="Times New Roman" w:hAnsi="Times New Roman" w:cs="Times New Roman"/>
          <w:sz w:val="28"/>
          <w:szCs w:val="28"/>
        </w:rPr>
        <w:t>Размеры денежного вознаграждения и ежемесячного денежного</w:t>
      </w:r>
    </w:p>
    <w:p w:rsidR="00166A5B" w:rsidRPr="00166A5B" w:rsidRDefault="00166A5B" w:rsidP="00166A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A5B">
        <w:rPr>
          <w:rFonts w:ascii="Times New Roman" w:hAnsi="Times New Roman" w:cs="Times New Roman"/>
          <w:sz w:val="28"/>
          <w:szCs w:val="28"/>
        </w:rPr>
        <w:t xml:space="preserve"> поощрения лиц, замещающих муниципальные должности</w:t>
      </w:r>
    </w:p>
    <w:p w:rsidR="00166A5B" w:rsidRPr="005F47D1" w:rsidRDefault="00166A5B" w:rsidP="003E41F9">
      <w:pPr>
        <w:pStyle w:val="ConsNormal"/>
        <w:widowControl/>
        <w:ind w:firstLine="0"/>
        <w:rPr>
          <w:rFonts w:ascii="Times New Roman" w:hAnsi="Times New Roman" w:cs="Times New Roman"/>
        </w:rPr>
      </w:pP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119"/>
      </w:tblGrid>
      <w:tr w:rsidR="00166A5B" w:rsidTr="003E41F9">
        <w:trPr>
          <w:trHeight w:val="7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A5B" w:rsidRPr="00C24F7B" w:rsidRDefault="00166A5B" w:rsidP="00227E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C24F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A5B" w:rsidRPr="00C24F7B" w:rsidRDefault="00166A5B" w:rsidP="00227E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7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денежного вознаграждения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A5B" w:rsidRPr="00C24F7B" w:rsidRDefault="00166A5B" w:rsidP="00227E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7B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  <w:p w:rsidR="00166A5B" w:rsidRPr="00C24F7B" w:rsidRDefault="00166A5B" w:rsidP="00227E1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6A5B" w:rsidTr="003E41F9">
        <w:trPr>
          <w:trHeight w:val="5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A5B" w:rsidRPr="00C24F7B" w:rsidRDefault="00166A5B" w:rsidP="00227E1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F7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A5B" w:rsidRPr="00C24F7B" w:rsidRDefault="00166A5B" w:rsidP="00227E1D">
            <w:pPr>
              <w:jc w:val="center"/>
            </w:pPr>
            <w:r>
              <w:t>21708,00</w:t>
            </w:r>
          </w:p>
          <w:p w:rsidR="00166A5B" w:rsidRPr="00C24F7B" w:rsidRDefault="00166A5B" w:rsidP="00227E1D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A5B" w:rsidRPr="00C24F7B" w:rsidRDefault="00166A5B" w:rsidP="00227E1D">
            <w:pPr>
              <w:jc w:val="center"/>
            </w:pPr>
            <w:r w:rsidRPr="00C24F7B">
              <w:t>100%</w:t>
            </w:r>
          </w:p>
        </w:tc>
      </w:tr>
    </w:tbl>
    <w:p w:rsidR="00166A5B" w:rsidRDefault="00166A5B" w:rsidP="00166A5B">
      <w:pPr>
        <w:autoSpaceDE w:val="0"/>
        <w:autoSpaceDN w:val="0"/>
        <w:adjustRightInd w:val="0"/>
        <w:jc w:val="both"/>
      </w:pPr>
    </w:p>
    <w:p w:rsidR="00166A5B" w:rsidRDefault="00166A5B" w:rsidP="003E41F9">
      <w:pPr>
        <w:pStyle w:val="a3"/>
        <w:numPr>
          <w:ilvl w:val="0"/>
          <w:numId w:val="1"/>
        </w:numPr>
        <w:jc w:val="both"/>
      </w:pPr>
      <w:r>
        <w:t>Приложение №2  к решению  изложить в следующей редакции:</w:t>
      </w:r>
    </w:p>
    <w:p w:rsidR="00166A5B" w:rsidRDefault="00166A5B" w:rsidP="00166A5B">
      <w:pPr>
        <w:pStyle w:val="ConsNormal"/>
        <w:widowControl/>
        <w:ind w:firstLine="0"/>
        <w:jc w:val="center"/>
      </w:pPr>
      <w:r>
        <w:t xml:space="preserve">  </w:t>
      </w:r>
      <w:r w:rsidRPr="00166A5B">
        <w:t xml:space="preserve"> </w:t>
      </w:r>
    </w:p>
    <w:p w:rsidR="00166A5B" w:rsidRPr="007C1756" w:rsidRDefault="00CC5E7F" w:rsidP="00166A5B">
      <w:pPr>
        <w:pStyle w:val="a3"/>
        <w:jc w:val="both"/>
        <w:rPr>
          <w:b/>
        </w:rPr>
      </w:pPr>
      <w:r>
        <w:t xml:space="preserve">                </w:t>
      </w:r>
      <w:r w:rsidR="003E41F9">
        <w:t xml:space="preserve"> </w:t>
      </w:r>
      <w:r w:rsidR="00166A5B" w:rsidRPr="007C1756">
        <w:t>Размер должностных окладов муниципальных служащих</w:t>
      </w:r>
    </w:p>
    <w:p w:rsidR="00166A5B" w:rsidRPr="007C1756" w:rsidRDefault="00166A5B" w:rsidP="00166A5B">
      <w:pPr>
        <w:pStyle w:val="a3"/>
        <w:jc w:val="both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3969"/>
      </w:tblGrid>
      <w:tr w:rsidR="00166A5B" w:rsidRPr="00C24F7B" w:rsidTr="003E41F9">
        <w:trPr>
          <w:trHeight w:val="880"/>
        </w:trPr>
        <w:tc>
          <w:tcPr>
            <w:tcW w:w="709" w:type="dxa"/>
          </w:tcPr>
          <w:p w:rsidR="00166A5B" w:rsidRPr="007C1756" w:rsidRDefault="00166A5B" w:rsidP="00227E1D">
            <w:pPr>
              <w:pStyle w:val="a3"/>
              <w:ind w:left="-4"/>
              <w:jc w:val="both"/>
              <w:rPr>
                <w:b/>
              </w:rPr>
            </w:pPr>
          </w:p>
          <w:p w:rsidR="00166A5B" w:rsidRPr="00C24F7B" w:rsidRDefault="00166A5B" w:rsidP="00227E1D">
            <w:pPr>
              <w:pStyle w:val="a3"/>
              <w:ind w:left="-4"/>
              <w:jc w:val="both"/>
              <w:rPr>
                <w:b/>
              </w:rPr>
            </w:pPr>
            <w:r w:rsidRPr="00C24F7B">
              <w:t>п/п</w:t>
            </w:r>
          </w:p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</w:p>
        </w:tc>
        <w:tc>
          <w:tcPr>
            <w:tcW w:w="4111" w:type="dxa"/>
          </w:tcPr>
          <w:p w:rsidR="00166A5B" w:rsidRPr="00C24F7B" w:rsidRDefault="00166A5B" w:rsidP="00227E1D">
            <w:pPr>
              <w:pStyle w:val="a3"/>
              <w:tabs>
                <w:tab w:val="left" w:pos="6495"/>
              </w:tabs>
              <w:ind w:left="-4"/>
              <w:rPr>
                <w:b/>
              </w:rPr>
            </w:pPr>
            <w:r w:rsidRPr="00C24F7B">
              <w:tab/>
            </w:r>
          </w:p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  <w:r w:rsidRPr="00C24F7B">
              <w:t>Наименование должности муниципальной службы</w:t>
            </w:r>
          </w:p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</w:p>
        </w:tc>
        <w:tc>
          <w:tcPr>
            <w:tcW w:w="3969" w:type="dxa"/>
          </w:tcPr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</w:p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  <w:r w:rsidRPr="00C24F7B">
              <w:t>Размер должностного оклада  (рублей)</w:t>
            </w:r>
          </w:p>
          <w:p w:rsidR="00166A5B" w:rsidRPr="00C24F7B" w:rsidRDefault="00166A5B" w:rsidP="00227E1D">
            <w:pPr>
              <w:pStyle w:val="a3"/>
              <w:ind w:left="-4"/>
              <w:rPr>
                <w:b/>
              </w:rPr>
            </w:pPr>
          </w:p>
        </w:tc>
      </w:tr>
      <w:tr w:rsidR="00166A5B" w:rsidRPr="00C24F7B" w:rsidTr="003E41F9">
        <w:trPr>
          <w:trHeight w:val="552"/>
        </w:trPr>
        <w:tc>
          <w:tcPr>
            <w:tcW w:w="709" w:type="dxa"/>
          </w:tcPr>
          <w:p w:rsidR="00166A5B" w:rsidRPr="00C24F7B" w:rsidRDefault="00166A5B" w:rsidP="00227E1D">
            <w:pPr>
              <w:pStyle w:val="a3"/>
              <w:ind w:left="-4"/>
              <w:jc w:val="both"/>
              <w:rPr>
                <w:b/>
              </w:rPr>
            </w:pPr>
            <w:r>
              <w:t>1</w:t>
            </w:r>
            <w:r w:rsidRPr="00C24F7B">
              <w:t>.</w:t>
            </w:r>
          </w:p>
        </w:tc>
        <w:tc>
          <w:tcPr>
            <w:tcW w:w="4111" w:type="dxa"/>
          </w:tcPr>
          <w:p w:rsidR="00166A5B" w:rsidRPr="00C24F7B" w:rsidRDefault="00166A5B" w:rsidP="00227E1D">
            <w:pPr>
              <w:pStyle w:val="a3"/>
              <w:ind w:left="-4"/>
              <w:jc w:val="both"/>
              <w:rPr>
                <w:b/>
              </w:rPr>
            </w:pPr>
            <w:r w:rsidRPr="00C24F7B">
              <w:t>Главный бухгалтер</w:t>
            </w:r>
          </w:p>
        </w:tc>
        <w:tc>
          <w:tcPr>
            <w:tcW w:w="3969" w:type="dxa"/>
          </w:tcPr>
          <w:p w:rsidR="00166A5B" w:rsidRPr="00C24F7B" w:rsidRDefault="00166A5B" w:rsidP="00227E1D">
            <w:pPr>
              <w:pStyle w:val="a3"/>
              <w:ind w:left="-4"/>
              <w:jc w:val="center"/>
              <w:rPr>
                <w:b/>
              </w:rPr>
            </w:pPr>
            <w:r>
              <w:t>5427,00</w:t>
            </w:r>
          </w:p>
        </w:tc>
      </w:tr>
      <w:tr w:rsidR="00166A5B" w:rsidRPr="00C24F7B" w:rsidTr="003E41F9">
        <w:trPr>
          <w:trHeight w:val="360"/>
        </w:trPr>
        <w:tc>
          <w:tcPr>
            <w:tcW w:w="709" w:type="dxa"/>
          </w:tcPr>
          <w:p w:rsidR="00166A5B" w:rsidRPr="00C24F7B" w:rsidRDefault="00166A5B" w:rsidP="00227E1D">
            <w:pPr>
              <w:pStyle w:val="a3"/>
              <w:ind w:left="-4"/>
              <w:jc w:val="both"/>
              <w:rPr>
                <w:b/>
              </w:rPr>
            </w:pPr>
            <w:r>
              <w:t>2</w:t>
            </w:r>
            <w:r w:rsidRPr="00C24F7B">
              <w:t>.</w:t>
            </w:r>
          </w:p>
        </w:tc>
        <w:tc>
          <w:tcPr>
            <w:tcW w:w="4111" w:type="dxa"/>
          </w:tcPr>
          <w:p w:rsidR="00166A5B" w:rsidRPr="00C24F7B" w:rsidRDefault="00166A5B" w:rsidP="00227E1D">
            <w:pPr>
              <w:pStyle w:val="a3"/>
              <w:ind w:left="-4"/>
              <w:jc w:val="both"/>
              <w:rPr>
                <w:b/>
              </w:rPr>
            </w:pPr>
            <w:r w:rsidRPr="00C24F7B">
              <w:t>Специалист I категории</w:t>
            </w:r>
          </w:p>
        </w:tc>
        <w:tc>
          <w:tcPr>
            <w:tcW w:w="3969" w:type="dxa"/>
          </w:tcPr>
          <w:p w:rsidR="00166A5B" w:rsidRPr="00BA2488" w:rsidRDefault="00166A5B" w:rsidP="00227E1D">
            <w:pPr>
              <w:pStyle w:val="a3"/>
              <w:ind w:left="-4"/>
              <w:jc w:val="center"/>
              <w:rPr>
                <w:b/>
              </w:rPr>
            </w:pPr>
            <w:r>
              <w:t>4889</w:t>
            </w:r>
            <w:r w:rsidRPr="00BA2488">
              <w:t>,00</w:t>
            </w:r>
          </w:p>
        </w:tc>
      </w:tr>
    </w:tbl>
    <w:p w:rsidR="00166A5B" w:rsidRPr="00C24F7B" w:rsidRDefault="00166A5B" w:rsidP="00166A5B"/>
    <w:p w:rsidR="00166A5B" w:rsidRDefault="00166A5B" w:rsidP="00166A5B"/>
    <w:p w:rsidR="006555C0" w:rsidRPr="00E025BE" w:rsidRDefault="006555C0" w:rsidP="003E41F9">
      <w:pPr>
        <w:pStyle w:val="a3"/>
        <w:jc w:val="both"/>
      </w:pPr>
    </w:p>
    <w:p w:rsidR="00077EF0" w:rsidRPr="00077EF0" w:rsidRDefault="00CC5E7F" w:rsidP="009A7BED">
      <w:pPr>
        <w:pStyle w:val="a3"/>
        <w:contextualSpacing/>
        <w:jc w:val="both"/>
        <w:rPr>
          <w:b/>
          <w:sz w:val="24"/>
          <w:szCs w:val="24"/>
        </w:rPr>
      </w:pPr>
      <w:r>
        <w:lastRenderedPageBreak/>
        <w:t>3</w:t>
      </w:r>
      <w:r w:rsidR="009A7BED">
        <w:t>.  Контроль исполнения решения возложить на постоянную комиссию по соци</w:t>
      </w:r>
      <w:r w:rsidR="00184DA3">
        <w:t>ально - экономическому развитию</w:t>
      </w:r>
      <w:r w:rsidR="009A7BED">
        <w:t>, финансам и бюджету (Токарева Е.Е.).</w:t>
      </w:r>
      <w:r w:rsidR="006555C0">
        <w:t xml:space="preserve"> </w:t>
      </w:r>
      <w:r w:rsidR="00F03942">
        <w:t xml:space="preserve"> </w:t>
      </w:r>
    </w:p>
    <w:p w:rsidR="00077EF0" w:rsidRPr="00E025BE" w:rsidRDefault="00CC5E7F" w:rsidP="00E025BE">
      <w:pPr>
        <w:rPr>
          <w:color w:val="000000" w:themeColor="text1"/>
        </w:rPr>
      </w:pPr>
      <w:r>
        <w:t>4</w:t>
      </w:r>
      <w:r w:rsidR="009A7BED" w:rsidRPr="009A7BED">
        <w:t xml:space="preserve">.    Настоящее решение вступает в силу со дня </w:t>
      </w:r>
      <w:r w:rsidR="00E025BE">
        <w:t xml:space="preserve"> его  официального </w:t>
      </w:r>
      <w:r w:rsidR="009A7BED" w:rsidRPr="009A7BED">
        <w:t xml:space="preserve">опубликования </w:t>
      </w:r>
      <w:r w:rsidR="00CC35E5">
        <w:t xml:space="preserve"> и применяется к правоотн</w:t>
      </w:r>
      <w:r w:rsidR="00717038">
        <w:t>ошениям, возникшим с 01 июля 20</w:t>
      </w:r>
      <w:r w:rsidR="00CC35E5">
        <w:t>2</w:t>
      </w:r>
      <w:r w:rsidR="00717038">
        <w:t>3</w:t>
      </w:r>
      <w:r w:rsidR="00CC35E5">
        <w:t xml:space="preserve"> года. </w:t>
      </w:r>
    </w:p>
    <w:p w:rsidR="009A7BED" w:rsidRDefault="009A7BED" w:rsidP="009A7BED">
      <w:pPr>
        <w:jc w:val="both"/>
      </w:pPr>
    </w:p>
    <w:p w:rsidR="009A7BED" w:rsidRDefault="009A7BED" w:rsidP="009A7BED">
      <w:pPr>
        <w:jc w:val="both"/>
      </w:pPr>
      <w:r>
        <w:t xml:space="preserve">Председатель Маталасского </w:t>
      </w:r>
      <w:proofErr w:type="gramStart"/>
      <w:r>
        <w:t>сельского</w:t>
      </w:r>
      <w:proofErr w:type="gramEnd"/>
    </w:p>
    <w:p w:rsidR="009A7BED" w:rsidRDefault="001B0A24" w:rsidP="009A7BED">
      <w:pPr>
        <w:jc w:val="both"/>
      </w:pPr>
      <w:r>
        <w:t xml:space="preserve">Совета депутатов                                                                               </w:t>
      </w:r>
      <w:proofErr w:type="spellStart"/>
      <w:r>
        <w:t>И.В.Голущенко</w:t>
      </w:r>
      <w:proofErr w:type="spellEnd"/>
    </w:p>
    <w:p w:rsidR="003E41F9" w:rsidRDefault="003E41F9" w:rsidP="009A7BED">
      <w:pPr>
        <w:jc w:val="both"/>
      </w:pPr>
    </w:p>
    <w:p w:rsidR="009A7BED" w:rsidRPr="009A7BED" w:rsidRDefault="009A7BED" w:rsidP="009A7BED">
      <w:pPr>
        <w:jc w:val="both"/>
      </w:pPr>
      <w:r>
        <w:t xml:space="preserve">Глава Маталасского сельсовета                                     </w:t>
      </w:r>
      <w:r w:rsidR="001B0A24">
        <w:t xml:space="preserve">                     О.В.Протасова</w:t>
      </w:r>
    </w:p>
    <w:sectPr w:rsidR="009A7BED" w:rsidRPr="009A7BED" w:rsidSect="00E025BE">
      <w:pgSz w:w="11906" w:h="16838"/>
      <w:pgMar w:top="567" w:right="567" w:bottom="568" w:left="136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9E" w:rsidRDefault="0099529E" w:rsidP="00077EF0">
      <w:r>
        <w:separator/>
      </w:r>
    </w:p>
  </w:endnote>
  <w:endnote w:type="continuationSeparator" w:id="0">
    <w:p w:rsidR="0099529E" w:rsidRDefault="0099529E" w:rsidP="0007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9E" w:rsidRDefault="0099529E" w:rsidP="00077EF0">
      <w:r>
        <w:separator/>
      </w:r>
    </w:p>
  </w:footnote>
  <w:footnote w:type="continuationSeparator" w:id="0">
    <w:p w:rsidR="0099529E" w:rsidRDefault="0099529E" w:rsidP="00077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E20"/>
    <w:multiLevelType w:val="hybridMultilevel"/>
    <w:tmpl w:val="F4B42276"/>
    <w:lvl w:ilvl="0" w:tplc="9E9C46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5823"/>
    <w:multiLevelType w:val="multilevel"/>
    <w:tmpl w:val="C204A6E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F0"/>
    <w:rsid w:val="000072D1"/>
    <w:rsid w:val="00022DEF"/>
    <w:rsid w:val="0003169E"/>
    <w:rsid w:val="0003253E"/>
    <w:rsid w:val="0003712E"/>
    <w:rsid w:val="00047A5A"/>
    <w:rsid w:val="00077EF0"/>
    <w:rsid w:val="00082CE9"/>
    <w:rsid w:val="000B2CCE"/>
    <w:rsid w:val="000D14D4"/>
    <w:rsid w:val="000D2CF5"/>
    <w:rsid w:val="000D6606"/>
    <w:rsid w:val="00107200"/>
    <w:rsid w:val="00124E9F"/>
    <w:rsid w:val="001361A2"/>
    <w:rsid w:val="00151FA6"/>
    <w:rsid w:val="0015664E"/>
    <w:rsid w:val="00166A5B"/>
    <w:rsid w:val="00174FBE"/>
    <w:rsid w:val="001760EF"/>
    <w:rsid w:val="00184DA3"/>
    <w:rsid w:val="0019241A"/>
    <w:rsid w:val="001B0A24"/>
    <w:rsid w:val="001C18BC"/>
    <w:rsid w:val="001E1757"/>
    <w:rsid w:val="001E28DE"/>
    <w:rsid w:val="001E2DAD"/>
    <w:rsid w:val="001E5852"/>
    <w:rsid w:val="001F0292"/>
    <w:rsid w:val="00224439"/>
    <w:rsid w:val="0024354F"/>
    <w:rsid w:val="00260118"/>
    <w:rsid w:val="00262DC7"/>
    <w:rsid w:val="0026367C"/>
    <w:rsid w:val="00276B73"/>
    <w:rsid w:val="0028508B"/>
    <w:rsid w:val="00285544"/>
    <w:rsid w:val="00286668"/>
    <w:rsid w:val="002E0E01"/>
    <w:rsid w:val="002E1864"/>
    <w:rsid w:val="00304793"/>
    <w:rsid w:val="00312CB7"/>
    <w:rsid w:val="00324F09"/>
    <w:rsid w:val="0032761C"/>
    <w:rsid w:val="00331595"/>
    <w:rsid w:val="003318D4"/>
    <w:rsid w:val="00371B90"/>
    <w:rsid w:val="003E190D"/>
    <w:rsid w:val="003E41F9"/>
    <w:rsid w:val="00405807"/>
    <w:rsid w:val="004312E4"/>
    <w:rsid w:val="00444239"/>
    <w:rsid w:val="00446F58"/>
    <w:rsid w:val="00452D2E"/>
    <w:rsid w:val="00456CF8"/>
    <w:rsid w:val="00457695"/>
    <w:rsid w:val="004B0C89"/>
    <w:rsid w:val="004D262A"/>
    <w:rsid w:val="004D52CF"/>
    <w:rsid w:val="004D5422"/>
    <w:rsid w:val="0051174B"/>
    <w:rsid w:val="00512652"/>
    <w:rsid w:val="0052682B"/>
    <w:rsid w:val="005348A7"/>
    <w:rsid w:val="0053664B"/>
    <w:rsid w:val="0055560E"/>
    <w:rsid w:val="005B0A5E"/>
    <w:rsid w:val="005C4C12"/>
    <w:rsid w:val="005C521F"/>
    <w:rsid w:val="005E3D97"/>
    <w:rsid w:val="005F2820"/>
    <w:rsid w:val="00613456"/>
    <w:rsid w:val="00617933"/>
    <w:rsid w:val="00626776"/>
    <w:rsid w:val="006555C0"/>
    <w:rsid w:val="0068505A"/>
    <w:rsid w:val="006A5159"/>
    <w:rsid w:val="006B18D2"/>
    <w:rsid w:val="006C64E0"/>
    <w:rsid w:val="006C6E1A"/>
    <w:rsid w:val="006F3802"/>
    <w:rsid w:val="00702D2B"/>
    <w:rsid w:val="00717038"/>
    <w:rsid w:val="0072102A"/>
    <w:rsid w:val="00747CE4"/>
    <w:rsid w:val="007557BA"/>
    <w:rsid w:val="0077793F"/>
    <w:rsid w:val="00781B8B"/>
    <w:rsid w:val="00782BD6"/>
    <w:rsid w:val="00785F17"/>
    <w:rsid w:val="007A042F"/>
    <w:rsid w:val="007A4E2D"/>
    <w:rsid w:val="007A607E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921FFD"/>
    <w:rsid w:val="0094623D"/>
    <w:rsid w:val="009641E4"/>
    <w:rsid w:val="0098595B"/>
    <w:rsid w:val="0099529E"/>
    <w:rsid w:val="0099574C"/>
    <w:rsid w:val="009A1EB5"/>
    <w:rsid w:val="009A7BED"/>
    <w:rsid w:val="009B5A7E"/>
    <w:rsid w:val="009C448B"/>
    <w:rsid w:val="009D3910"/>
    <w:rsid w:val="00A2640F"/>
    <w:rsid w:val="00A43176"/>
    <w:rsid w:val="00A54DC0"/>
    <w:rsid w:val="00A701A5"/>
    <w:rsid w:val="00AC6F82"/>
    <w:rsid w:val="00AD7957"/>
    <w:rsid w:val="00AF6B0E"/>
    <w:rsid w:val="00B00509"/>
    <w:rsid w:val="00B37D44"/>
    <w:rsid w:val="00B5710E"/>
    <w:rsid w:val="00B9752A"/>
    <w:rsid w:val="00BB592C"/>
    <w:rsid w:val="00BE4B02"/>
    <w:rsid w:val="00C06E49"/>
    <w:rsid w:val="00C145D1"/>
    <w:rsid w:val="00C24603"/>
    <w:rsid w:val="00C301C1"/>
    <w:rsid w:val="00C324AB"/>
    <w:rsid w:val="00C32609"/>
    <w:rsid w:val="00C33F0C"/>
    <w:rsid w:val="00C40A27"/>
    <w:rsid w:val="00C54BE5"/>
    <w:rsid w:val="00C66D87"/>
    <w:rsid w:val="00C74975"/>
    <w:rsid w:val="00C91EEC"/>
    <w:rsid w:val="00CA11EF"/>
    <w:rsid w:val="00CC35E5"/>
    <w:rsid w:val="00CC5E7F"/>
    <w:rsid w:val="00CF6829"/>
    <w:rsid w:val="00D20B3C"/>
    <w:rsid w:val="00D573D5"/>
    <w:rsid w:val="00D63ECF"/>
    <w:rsid w:val="00D640D8"/>
    <w:rsid w:val="00D6596F"/>
    <w:rsid w:val="00D90127"/>
    <w:rsid w:val="00DB3F4F"/>
    <w:rsid w:val="00DB5BA4"/>
    <w:rsid w:val="00DC3897"/>
    <w:rsid w:val="00DE7883"/>
    <w:rsid w:val="00E025BE"/>
    <w:rsid w:val="00E04685"/>
    <w:rsid w:val="00E23FA7"/>
    <w:rsid w:val="00E42A68"/>
    <w:rsid w:val="00E63465"/>
    <w:rsid w:val="00EC708F"/>
    <w:rsid w:val="00ED7267"/>
    <w:rsid w:val="00EE1055"/>
    <w:rsid w:val="00EE52CA"/>
    <w:rsid w:val="00F03942"/>
    <w:rsid w:val="00F17220"/>
    <w:rsid w:val="00F82B9F"/>
    <w:rsid w:val="00F9197B"/>
    <w:rsid w:val="00FA2CAE"/>
    <w:rsid w:val="00FA2F07"/>
    <w:rsid w:val="00FA5DEF"/>
    <w:rsid w:val="00FF181D"/>
    <w:rsid w:val="00FF64D6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paragraph" w:styleId="1">
    <w:name w:val="heading 1"/>
    <w:basedOn w:val="a"/>
    <w:next w:val="a"/>
    <w:link w:val="10"/>
    <w:uiPriority w:val="9"/>
    <w:qFormat/>
    <w:rsid w:val="00166A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7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EF0"/>
  </w:style>
  <w:style w:type="paragraph" w:styleId="a6">
    <w:name w:val="footer"/>
    <w:basedOn w:val="a"/>
    <w:link w:val="a7"/>
    <w:uiPriority w:val="99"/>
    <w:semiHidden/>
    <w:unhideWhenUsed/>
    <w:rsid w:val="00077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EF0"/>
  </w:style>
  <w:style w:type="character" w:customStyle="1" w:styleId="10">
    <w:name w:val="Заголовок 1 Знак"/>
    <w:basedOn w:val="a0"/>
    <w:link w:val="1"/>
    <w:uiPriority w:val="9"/>
    <w:rsid w:val="00166A5B"/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paragraph" w:customStyle="1" w:styleId="ConsNormal">
    <w:name w:val="ConsNormal"/>
    <w:rsid w:val="00166A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66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2023-06-01T07:04:00Z</cp:lastPrinted>
  <dcterms:created xsi:type="dcterms:W3CDTF">2023-06-02T09:19:00Z</dcterms:created>
  <dcterms:modified xsi:type="dcterms:W3CDTF">2023-06-02T09:19:00Z</dcterms:modified>
</cp:coreProperties>
</file>