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17" w:rsidRPr="000D0917" w:rsidRDefault="000D0917" w:rsidP="000D0917">
      <w:pPr>
        <w:pStyle w:val="aa"/>
        <w:jc w:val="center"/>
        <w:rPr>
          <w:b/>
          <w:sz w:val="24"/>
          <w:lang w:val="ru-RU"/>
        </w:rPr>
      </w:pPr>
      <w:r w:rsidRPr="000D0917">
        <w:rPr>
          <w:b/>
          <w:sz w:val="24"/>
          <w:lang w:val="ru-RU"/>
        </w:rPr>
        <w:t>РОССИЙСКАЯ ФЕДЕРАЦИЯ</w:t>
      </w:r>
    </w:p>
    <w:p w:rsidR="000D0917" w:rsidRPr="000D0917" w:rsidRDefault="000D0917" w:rsidP="000D0917">
      <w:pPr>
        <w:pStyle w:val="aa"/>
        <w:jc w:val="center"/>
        <w:rPr>
          <w:b/>
          <w:sz w:val="24"/>
          <w:lang w:val="ru-RU"/>
        </w:rPr>
      </w:pPr>
      <w:r w:rsidRPr="000D0917">
        <w:rPr>
          <w:b/>
          <w:sz w:val="24"/>
          <w:lang w:val="ru-RU"/>
        </w:rPr>
        <w:t>КРАСНОЯРСКИЙ КРАЙ БИРИЛЮССКИЙ РАЙОН</w:t>
      </w:r>
    </w:p>
    <w:p w:rsidR="000D0917" w:rsidRPr="000D0917" w:rsidRDefault="000D0917" w:rsidP="000D0917">
      <w:pPr>
        <w:pStyle w:val="aa"/>
        <w:jc w:val="center"/>
        <w:rPr>
          <w:b/>
          <w:sz w:val="24"/>
          <w:lang w:val="ru-RU"/>
        </w:rPr>
      </w:pPr>
      <w:r w:rsidRPr="000D0917">
        <w:rPr>
          <w:b/>
          <w:sz w:val="24"/>
          <w:lang w:val="ru-RU"/>
        </w:rPr>
        <w:t>МАТАЛАССКИЙ СЕЛЬСКИЙ СОВЕТ ДЕПУТАТОВ</w:t>
      </w:r>
    </w:p>
    <w:p w:rsidR="000D0917" w:rsidRPr="000D0917" w:rsidRDefault="000D0917" w:rsidP="000D0917">
      <w:pPr>
        <w:pStyle w:val="aa"/>
        <w:tabs>
          <w:tab w:val="left" w:pos="1530"/>
        </w:tabs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ПРОЕКТ</w:t>
      </w:r>
    </w:p>
    <w:p w:rsidR="000D0917" w:rsidRPr="000D0917" w:rsidRDefault="000D0917" w:rsidP="000D0917">
      <w:pPr>
        <w:pStyle w:val="aa"/>
        <w:jc w:val="center"/>
        <w:rPr>
          <w:sz w:val="24"/>
          <w:lang w:val="ru-RU"/>
        </w:rPr>
      </w:pPr>
      <w:r w:rsidRPr="000D0917">
        <w:rPr>
          <w:b/>
          <w:sz w:val="24"/>
          <w:lang w:val="ru-RU"/>
        </w:rPr>
        <w:t xml:space="preserve"> </w:t>
      </w:r>
      <w:r w:rsidRPr="00B37E73">
        <w:rPr>
          <w:b/>
          <w:szCs w:val="28"/>
          <w:lang w:val="ru-RU"/>
        </w:rPr>
        <w:t>РЕШЕНИЕ</w:t>
      </w:r>
    </w:p>
    <w:p w:rsidR="000D0917" w:rsidRDefault="00B37E73" w:rsidP="000D0917">
      <w:pPr>
        <w:tabs>
          <w:tab w:val="center" w:pos="2556"/>
          <w:tab w:val="center" w:pos="4766"/>
        </w:tabs>
        <w:spacing w:after="321" w:line="256" w:lineRule="auto"/>
        <w:ind w:left="0" w:firstLine="0"/>
        <w:jc w:val="center"/>
        <w:rPr>
          <w:szCs w:val="28"/>
        </w:rPr>
      </w:pPr>
      <w:proofErr w:type="spellStart"/>
      <w:r>
        <w:rPr>
          <w:szCs w:val="28"/>
        </w:rPr>
        <w:t>31.05.</w:t>
      </w:r>
      <w:r w:rsidR="000D0917">
        <w:rPr>
          <w:szCs w:val="28"/>
        </w:rPr>
        <w:t>2023г</w:t>
      </w:r>
      <w:proofErr w:type="spellEnd"/>
      <w:r w:rsidR="000D0917">
        <w:rPr>
          <w:szCs w:val="28"/>
        </w:rPr>
        <w:t>.</w:t>
      </w:r>
      <w:r w:rsidR="000D0917">
        <w:rPr>
          <w:szCs w:val="28"/>
        </w:rPr>
        <w:tab/>
      </w:r>
      <w:r w:rsidR="000D0917">
        <w:rPr>
          <w:i/>
          <w:szCs w:val="28"/>
        </w:rPr>
        <w:t xml:space="preserve">                              </w:t>
      </w:r>
      <w:r w:rsidR="000D0917">
        <w:rPr>
          <w:szCs w:val="28"/>
        </w:rPr>
        <w:t>с.Маталассы</w:t>
      </w:r>
      <w:r w:rsidR="000D0917">
        <w:rPr>
          <w:i/>
          <w:szCs w:val="28"/>
        </w:rPr>
        <w:t xml:space="preserve">  </w:t>
      </w:r>
      <w:r w:rsidR="000D0917">
        <w:rPr>
          <w:szCs w:val="28"/>
        </w:rPr>
        <w:t xml:space="preserve">                                  №</w:t>
      </w:r>
      <w:r>
        <w:rPr>
          <w:szCs w:val="28"/>
        </w:rPr>
        <w:t xml:space="preserve"> 32-93</w:t>
      </w:r>
    </w:p>
    <w:p w:rsidR="000D0917" w:rsidRDefault="000D0917" w:rsidP="000D0917">
      <w:pPr>
        <w:spacing w:after="0" w:line="240" w:lineRule="auto"/>
        <w:ind w:left="0"/>
        <w:jc w:val="center"/>
        <w:rPr>
          <w:szCs w:val="28"/>
        </w:rPr>
      </w:pPr>
      <w:r>
        <w:rPr>
          <w:szCs w:val="28"/>
        </w:rPr>
        <w:t>О внесении изменений в решение Маталасского сельского Совета депутатов  от 27.06.2014 № 35-109 «Об утверждении Порядка проведения антикоррупционной экспертизы нормативных правовых актов и проектов нормативных правовых актов в Маталасском сельском Совете депутатов»</w:t>
      </w:r>
    </w:p>
    <w:p w:rsidR="000D0917" w:rsidRDefault="000D0917" w:rsidP="000D0917">
      <w:pPr>
        <w:spacing w:after="0" w:line="240" w:lineRule="auto"/>
        <w:ind w:left="0"/>
        <w:jc w:val="center"/>
        <w:rPr>
          <w:szCs w:val="28"/>
        </w:rPr>
      </w:pPr>
    </w:p>
    <w:p w:rsidR="000D0917" w:rsidRDefault="000D0917" w:rsidP="000D0917">
      <w:pPr>
        <w:spacing w:after="0" w:line="240" w:lineRule="auto"/>
        <w:ind w:left="0" w:firstLine="835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>
        <w:rPr>
          <w:szCs w:val="28"/>
        </w:rPr>
        <w:br/>
        <w:t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 руководствуясь Уставом Маталасского сельсовета, Маталасский сельский Совет депутатов РЕШИЛ:</w:t>
      </w:r>
      <w:proofErr w:type="gramEnd"/>
    </w:p>
    <w:p w:rsidR="000D0917" w:rsidRDefault="000D0917" w:rsidP="000D0917">
      <w:pPr>
        <w:spacing w:after="0" w:line="240" w:lineRule="auto"/>
        <w:ind w:left="0" w:firstLine="0"/>
        <w:jc w:val="center"/>
        <w:rPr>
          <w:szCs w:val="28"/>
        </w:rPr>
      </w:pPr>
    </w:p>
    <w:p w:rsidR="000D0917" w:rsidRDefault="000D0917" w:rsidP="000D0917">
      <w:pPr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        1. Внести в приложение к решению Маталасского сельского Совета депутатов от 27.06.2014 № 35-109 «Об утверждении Порядка проведения антикоррупционной экспертизы нормативных правовых актов и проектов нормативных правовых актов в Маталасском сельском Совете депутатов»</w:t>
      </w:r>
    </w:p>
    <w:p w:rsidR="000D0917" w:rsidRDefault="000D0917" w:rsidP="000D0917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следующие изменения:</w:t>
      </w:r>
    </w:p>
    <w:p w:rsidR="000D0917" w:rsidRDefault="000D0917" w:rsidP="00D53175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- раздел 3 приложения к решению дополнить пунктом 3.1.1 следующего содержания:</w:t>
      </w:r>
    </w:p>
    <w:p w:rsidR="000D0917" w:rsidRDefault="000D0917" w:rsidP="00D53175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«3.1.1.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D0917" w:rsidRDefault="000D0917" w:rsidP="00D53175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гражданами, имеющими неснятую или непогашенную судимость;</w:t>
      </w:r>
    </w:p>
    <w:p w:rsidR="000D0917" w:rsidRDefault="000D0917" w:rsidP="00D53175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D0917" w:rsidRDefault="000D0917" w:rsidP="00D53175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D0917" w:rsidRDefault="000D0917" w:rsidP="00D53175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международными и иностранными организациями;</w:t>
      </w:r>
    </w:p>
    <w:p w:rsidR="000D0917" w:rsidRDefault="000D0917" w:rsidP="00D53175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иностранными агентами</w:t>
      </w:r>
      <w:proofErr w:type="gramStart"/>
      <w:r>
        <w:rPr>
          <w:szCs w:val="28"/>
        </w:rPr>
        <w:t>.».</w:t>
      </w:r>
      <w:proofErr w:type="gramEnd"/>
    </w:p>
    <w:p w:rsidR="00D53175" w:rsidRPr="00D53175" w:rsidRDefault="00D53175" w:rsidP="00D53175">
      <w:pPr>
        <w:pStyle w:val="aa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="000D0917" w:rsidRPr="00D53175">
        <w:rPr>
          <w:szCs w:val="28"/>
          <w:lang w:val="ru-RU"/>
        </w:rPr>
        <w:t xml:space="preserve">2. </w:t>
      </w:r>
      <w:r w:rsidRPr="00D53175">
        <w:rPr>
          <w:szCs w:val="28"/>
          <w:lang w:val="ru-RU"/>
        </w:rPr>
        <w:t>Решение вступает в силу</w:t>
      </w:r>
      <w:r>
        <w:rPr>
          <w:szCs w:val="28"/>
          <w:lang w:val="ru-RU"/>
        </w:rPr>
        <w:t xml:space="preserve"> в день, следующий за днём его </w:t>
      </w:r>
      <w:r w:rsidRPr="00D53175">
        <w:rPr>
          <w:szCs w:val="28"/>
          <w:lang w:val="ru-RU"/>
        </w:rPr>
        <w:t xml:space="preserve">официального опубликования в общественно – политической  газете "Новый путь" и подлежит размещению на официальном сайте администрации Маталасского сельсовета </w:t>
      </w:r>
      <w:r w:rsidRPr="00ED26BC">
        <w:rPr>
          <w:szCs w:val="28"/>
        </w:rPr>
        <w:t>http</w:t>
      </w:r>
      <w:r w:rsidRPr="00D53175">
        <w:rPr>
          <w:szCs w:val="28"/>
          <w:lang w:val="ru-RU"/>
        </w:rPr>
        <w:t>://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Pr="00D53175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r w:rsidRPr="00ED26BC">
        <w:rPr>
          <w:bCs/>
          <w:color w:val="000000" w:themeColor="text1"/>
          <w:szCs w:val="28"/>
          <w:shd w:val="clear" w:color="auto" w:fill="FFFFFF"/>
        </w:rPr>
        <w:t>gosuslugi</w:t>
      </w:r>
      <w:r w:rsidRPr="00D53175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r w:rsidRPr="00ED26BC">
        <w:rPr>
          <w:bCs/>
          <w:color w:val="000000" w:themeColor="text1"/>
          <w:szCs w:val="28"/>
          <w:shd w:val="clear" w:color="auto" w:fill="FFFFFF"/>
        </w:rPr>
        <w:t>ru</w:t>
      </w:r>
      <w:r>
        <w:rPr>
          <w:szCs w:val="28"/>
          <w:lang w:val="ru-RU"/>
        </w:rPr>
        <w:t>.</w:t>
      </w:r>
    </w:p>
    <w:p w:rsidR="000D0917" w:rsidRDefault="000D0917" w:rsidP="000D0917">
      <w:pPr>
        <w:spacing w:after="0" w:line="240" w:lineRule="auto"/>
        <w:ind w:left="0" w:firstLine="0"/>
        <w:rPr>
          <w:szCs w:val="28"/>
        </w:rPr>
      </w:pPr>
    </w:p>
    <w:p w:rsidR="000D0917" w:rsidRDefault="000D0917" w:rsidP="000D0917">
      <w:pPr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Председатель Маталасского </w:t>
      </w:r>
    </w:p>
    <w:p w:rsidR="000D0917" w:rsidRDefault="000D0917" w:rsidP="000D0917">
      <w:pPr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Сельского Совета депутатов                        </w:t>
      </w:r>
      <w:r w:rsidR="00E20DC3">
        <w:rPr>
          <w:szCs w:val="28"/>
        </w:rPr>
        <w:t xml:space="preserve">                          </w:t>
      </w:r>
      <w:proofErr w:type="spellStart"/>
      <w:r>
        <w:rPr>
          <w:szCs w:val="28"/>
        </w:rPr>
        <w:t>И.В.Голущенко</w:t>
      </w:r>
      <w:proofErr w:type="spellEnd"/>
    </w:p>
    <w:p w:rsidR="000D0917" w:rsidRDefault="00D53175" w:rsidP="000D0917">
      <w:pPr>
        <w:spacing w:after="0" w:line="240" w:lineRule="auto"/>
        <w:ind w:left="0"/>
      </w:pPr>
      <w:r>
        <w:rPr>
          <w:szCs w:val="28"/>
        </w:rPr>
        <w:t xml:space="preserve">Глава сельсовета                                                     </w:t>
      </w:r>
      <w:r w:rsidR="00B37E73">
        <w:rPr>
          <w:szCs w:val="28"/>
        </w:rPr>
        <w:t xml:space="preserve">                 О.В.Протасова </w:t>
      </w:r>
      <w:r w:rsidR="000D0917">
        <w:rPr>
          <w:szCs w:val="28"/>
        </w:rPr>
        <w:t xml:space="preserve">                         </w:t>
      </w:r>
    </w:p>
    <w:p w:rsidR="00C72A77" w:rsidRDefault="00C72A77" w:rsidP="000D0917"/>
    <w:sectPr w:rsidR="00C72A77" w:rsidSect="00D531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01B"/>
    <w:multiLevelType w:val="hybridMultilevel"/>
    <w:tmpl w:val="0DCA81B2"/>
    <w:lvl w:ilvl="0" w:tplc="57723268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917"/>
    <w:rsid w:val="000B7E54"/>
    <w:rsid w:val="000D0917"/>
    <w:rsid w:val="001069A7"/>
    <w:rsid w:val="001935C8"/>
    <w:rsid w:val="0030369C"/>
    <w:rsid w:val="003725AA"/>
    <w:rsid w:val="0060231C"/>
    <w:rsid w:val="00726F55"/>
    <w:rsid w:val="009A0916"/>
    <w:rsid w:val="00B37E73"/>
    <w:rsid w:val="00C72A77"/>
    <w:rsid w:val="00D53175"/>
    <w:rsid w:val="00E20DC3"/>
    <w:rsid w:val="00F60B86"/>
    <w:rsid w:val="00FA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17"/>
    <w:pPr>
      <w:spacing w:after="5" w:line="247" w:lineRule="auto"/>
      <w:ind w:left="4776" w:hanging="10"/>
      <w:jc w:val="both"/>
    </w:pPr>
    <w:rPr>
      <w:rFonts w:eastAsia="Times New Roman"/>
      <w:color w:val="000000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line="240" w:lineRule="auto"/>
    </w:pPr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ind w:left="4776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2023-05-25T03:57:00Z</cp:lastPrinted>
  <dcterms:created xsi:type="dcterms:W3CDTF">2023-05-25T03:57:00Z</dcterms:created>
  <dcterms:modified xsi:type="dcterms:W3CDTF">2023-05-25T03:57:00Z</dcterms:modified>
</cp:coreProperties>
</file>